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C0BAE" w14:textId="2090CB93" w:rsidR="00D43A98" w:rsidRPr="00CE0424" w:rsidRDefault="00D43A98" w:rsidP="00D43A98">
      <w:pPr>
        <w:pStyle w:val="3GPPHeader"/>
        <w:spacing w:after="60"/>
        <w:rPr>
          <w:sz w:val="32"/>
          <w:szCs w:val="32"/>
          <w:highlight w:val="yellow"/>
        </w:rPr>
      </w:pPr>
      <w:r w:rsidRPr="00CE0424">
        <w:t>3GPP TSG-RAN WG</w:t>
      </w:r>
      <w:r>
        <w:t>2</w:t>
      </w:r>
      <w:r w:rsidRPr="00CE0424">
        <w:t xml:space="preserve"> #</w:t>
      </w:r>
      <w:r>
        <w:t>96</w:t>
      </w:r>
      <w:r w:rsidRPr="00CE0424">
        <w:tab/>
      </w:r>
      <w:r w:rsidRPr="00CE0424">
        <w:rPr>
          <w:sz w:val="32"/>
          <w:szCs w:val="32"/>
        </w:rPr>
        <w:t xml:space="preserve">Tdoc </w:t>
      </w:r>
      <w:r w:rsidR="00DD7109" w:rsidRPr="00DD7109">
        <w:rPr>
          <w:sz w:val="32"/>
          <w:szCs w:val="32"/>
        </w:rPr>
        <w:t>R2-168475</w:t>
      </w:r>
    </w:p>
    <w:p w14:paraId="1698DDD1" w14:textId="703BB9D1" w:rsidR="00D43A98" w:rsidRDefault="00D43A98" w:rsidP="00D43A98">
      <w:pPr>
        <w:pStyle w:val="CRCoverPage"/>
        <w:outlineLvl w:val="0"/>
        <w:rPr>
          <w:b/>
          <w:noProof/>
          <w:sz w:val="24"/>
        </w:rPr>
      </w:pPr>
      <w:r>
        <w:rPr>
          <w:b/>
          <w:noProof/>
          <w:sz w:val="24"/>
        </w:rPr>
        <w:t>Reno, Nevada, USA, 14</w:t>
      </w:r>
      <w:r w:rsidRPr="00317B01">
        <w:rPr>
          <w:b/>
          <w:noProof/>
          <w:sz w:val="24"/>
          <w:vertAlign w:val="superscript"/>
        </w:rPr>
        <w:t>th</w:t>
      </w:r>
      <w:r>
        <w:rPr>
          <w:b/>
          <w:noProof/>
          <w:sz w:val="24"/>
        </w:rPr>
        <w:t xml:space="preserve"> – 18</w:t>
      </w:r>
      <w:r w:rsidRPr="00317B01">
        <w:rPr>
          <w:b/>
          <w:noProof/>
          <w:sz w:val="24"/>
          <w:vertAlign w:val="superscript"/>
        </w:rPr>
        <w:t>th</w:t>
      </w:r>
      <w:r>
        <w:rPr>
          <w:b/>
          <w:noProof/>
          <w:sz w:val="24"/>
        </w:rPr>
        <w:t xml:space="preserve"> November 2016</w:t>
      </w:r>
    </w:p>
    <w:p w14:paraId="6BED50DE" w14:textId="77777777" w:rsidR="00E90E49" w:rsidRPr="00CE0424" w:rsidRDefault="00E90E49" w:rsidP="00357380">
      <w:pPr>
        <w:pStyle w:val="3GPPHeader"/>
      </w:pPr>
    </w:p>
    <w:p w14:paraId="0A443BC1" w14:textId="208F8E77" w:rsidR="00E90E49" w:rsidRPr="000657CD" w:rsidRDefault="00E90E49" w:rsidP="00311702">
      <w:pPr>
        <w:pStyle w:val="3GPPHeader"/>
        <w:rPr>
          <w:sz w:val="22"/>
          <w:szCs w:val="22"/>
          <w:lang w:val="en-US"/>
        </w:rPr>
      </w:pPr>
      <w:r w:rsidRPr="000657CD">
        <w:rPr>
          <w:sz w:val="22"/>
          <w:szCs w:val="22"/>
          <w:lang w:val="en-US"/>
        </w:rPr>
        <w:t>Agenda Item:</w:t>
      </w:r>
      <w:r w:rsidRPr="000657CD">
        <w:rPr>
          <w:sz w:val="22"/>
          <w:szCs w:val="22"/>
          <w:lang w:val="en-US"/>
        </w:rPr>
        <w:tab/>
      </w:r>
      <w:r w:rsidR="008C2CF7" w:rsidRPr="000657CD">
        <w:rPr>
          <w:sz w:val="22"/>
          <w:szCs w:val="22"/>
          <w:lang w:val="en-US"/>
        </w:rPr>
        <w:t>8.10.1</w:t>
      </w:r>
    </w:p>
    <w:p w14:paraId="76B50C3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AA18CAB" w14:textId="2A9CE3A2" w:rsidR="00E90E49" w:rsidRPr="00CE0424" w:rsidRDefault="003D3C45" w:rsidP="00311702">
      <w:pPr>
        <w:pStyle w:val="3GPPHeader"/>
        <w:rPr>
          <w:sz w:val="22"/>
          <w:szCs w:val="22"/>
        </w:rPr>
      </w:pPr>
      <w:r>
        <w:rPr>
          <w:sz w:val="22"/>
          <w:szCs w:val="22"/>
        </w:rPr>
        <w:t>Title:</w:t>
      </w:r>
      <w:r w:rsidR="00E90E49" w:rsidRPr="00CE0424">
        <w:rPr>
          <w:sz w:val="22"/>
          <w:szCs w:val="22"/>
        </w:rPr>
        <w:tab/>
      </w:r>
      <w:r w:rsidR="009437FD">
        <w:rPr>
          <w:sz w:val="22"/>
          <w:szCs w:val="22"/>
        </w:rPr>
        <w:t>FeMBMS System Information</w:t>
      </w:r>
      <w:r w:rsidR="0050517B">
        <w:rPr>
          <w:sz w:val="22"/>
          <w:szCs w:val="22"/>
        </w:rPr>
        <w:t xml:space="preserve"> on MBMS-Dedicated cell</w:t>
      </w:r>
    </w:p>
    <w:p w14:paraId="429E401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C2CF7">
        <w:rPr>
          <w:sz w:val="22"/>
          <w:szCs w:val="22"/>
        </w:rPr>
        <w:t>Discussion, Decision</w:t>
      </w:r>
    </w:p>
    <w:p w14:paraId="4C0D35CD" w14:textId="77777777" w:rsidR="00E90E49" w:rsidRPr="00CE0424" w:rsidRDefault="00E90E49" w:rsidP="00E90E49"/>
    <w:p w14:paraId="31D5E0F3" w14:textId="77777777" w:rsidR="00E90E49" w:rsidRPr="00CE0424" w:rsidRDefault="00E90E49" w:rsidP="00CE0424">
      <w:pPr>
        <w:pStyle w:val="Heading1"/>
      </w:pPr>
      <w:r w:rsidRPr="00CE0424">
        <w:t>Introduction</w:t>
      </w:r>
    </w:p>
    <w:p w14:paraId="0E0B3E05" w14:textId="15B57915" w:rsidR="00162414" w:rsidRDefault="00AF55B8" w:rsidP="00162414">
      <w:r w:rsidRPr="00AF55B8">
        <w:t>In RAN2#95</w:t>
      </w:r>
      <w:r w:rsidR="00A56F6D">
        <w:t>bis</w:t>
      </w:r>
      <w:r w:rsidRPr="00AF55B8">
        <w:t>, enhancements for eMBMS were discussed based on the revised WID</w:t>
      </w:r>
      <w:r>
        <w:t xml:space="preserve"> in </w:t>
      </w:r>
      <w:r w:rsidRPr="00AF55B8">
        <w:t xml:space="preserve">[2] </w:t>
      </w:r>
      <w:r>
        <w:t xml:space="preserve">and </w:t>
      </w:r>
      <w:r w:rsidRPr="00AF55B8">
        <w:t>the following conclusions were reached</w:t>
      </w:r>
      <w:r w:rsidR="00162414">
        <w:t>.</w:t>
      </w:r>
    </w:p>
    <w:p w14:paraId="4B73207C" w14:textId="77777777" w:rsidR="00A56F6D" w:rsidRPr="00A56F6D" w:rsidRDefault="00A56F6D" w:rsidP="00A56F6D">
      <w:pPr>
        <w:tabs>
          <w:tab w:val="center" w:pos="4153"/>
          <w:tab w:val="right" w:pos="8306"/>
        </w:tabs>
        <w:overflowPunct/>
        <w:autoSpaceDE/>
        <w:autoSpaceDN/>
        <w:adjustRightInd/>
        <w:spacing w:after="0"/>
        <w:textAlignment w:val="auto"/>
        <w:rPr>
          <w:rFonts w:eastAsia="SimSun" w:cs="Arial"/>
          <w:b/>
          <w:i/>
          <w:u w:val="single"/>
          <w:lang w:val="en-US" w:eastAsia="en-US"/>
        </w:rPr>
      </w:pPr>
      <w:r w:rsidRPr="00A56F6D">
        <w:rPr>
          <w:rFonts w:eastAsia="SimSun" w:cs="Arial"/>
          <w:b/>
          <w:i/>
          <w:u w:val="single"/>
          <w:lang w:val="en-US" w:eastAsia="en-US"/>
        </w:rPr>
        <w:t>Agreements:</w:t>
      </w:r>
    </w:p>
    <w:p w14:paraId="1AB21974" w14:textId="77777777" w:rsidR="00A56F6D" w:rsidRPr="00A56F6D" w:rsidRDefault="00A56F6D" w:rsidP="00A56F6D">
      <w:pPr>
        <w:tabs>
          <w:tab w:val="center" w:pos="4153"/>
          <w:tab w:val="right" w:pos="8306"/>
        </w:tabs>
        <w:overflowPunct/>
        <w:autoSpaceDE/>
        <w:autoSpaceDN/>
        <w:adjustRightInd/>
        <w:spacing w:after="0"/>
        <w:textAlignment w:val="auto"/>
        <w:rPr>
          <w:rFonts w:eastAsia="SimSun" w:cs="Arial"/>
          <w:b/>
          <w:i/>
          <w:u w:val="single"/>
          <w:lang w:val="en-US" w:eastAsia="en-US"/>
        </w:rPr>
      </w:pPr>
    </w:p>
    <w:p w14:paraId="3D8739E7" w14:textId="77777777" w:rsidR="00A56F6D" w:rsidRPr="00A56F6D" w:rsidRDefault="00A56F6D" w:rsidP="00A56F6D">
      <w:pPr>
        <w:tabs>
          <w:tab w:val="center" w:pos="4153"/>
          <w:tab w:val="right" w:pos="8306"/>
        </w:tabs>
        <w:overflowPunct/>
        <w:autoSpaceDE/>
        <w:autoSpaceDN/>
        <w:adjustRightInd/>
        <w:spacing w:after="0"/>
        <w:textAlignment w:val="auto"/>
        <w:rPr>
          <w:rFonts w:eastAsia="SimSun" w:cs="Arial"/>
          <w:i/>
          <w:lang w:val="en-US" w:eastAsia="en-US"/>
        </w:rPr>
      </w:pPr>
      <w:bookmarkStart w:id="0" w:name="_Toc450926444"/>
      <w:bookmarkStart w:id="1" w:name="_Toc450958736"/>
      <w:bookmarkStart w:id="2" w:name="_Toc458707451"/>
      <w:bookmarkStart w:id="3" w:name="_Toc458708740"/>
      <w:bookmarkStart w:id="4" w:name="_Toc458795512"/>
      <w:bookmarkStart w:id="5" w:name="_Toc458804522"/>
      <w:r w:rsidRPr="00A56F6D">
        <w:rPr>
          <w:rFonts w:eastAsia="SimSun" w:cs="Arial"/>
          <w:i/>
          <w:lang w:val="en-US" w:eastAsia="en-US"/>
        </w:rPr>
        <w:t>For at least the objective a), b) and c) in the WID:</w:t>
      </w:r>
    </w:p>
    <w:p w14:paraId="07C526B1" w14:textId="77777777" w:rsidR="00A56F6D" w:rsidRPr="00A56F6D" w:rsidRDefault="00A56F6D" w:rsidP="00A56F6D">
      <w:pPr>
        <w:tabs>
          <w:tab w:val="center" w:pos="4153"/>
          <w:tab w:val="right" w:pos="8306"/>
        </w:tabs>
        <w:overflowPunct/>
        <w:autoSpaceDE/>
        <w:autoSpaceDN/>
        <w:adjustRightInd/>
        <w:spacing w:after="0"/>
        <w:textAlignment w:val="auto"/>
        <w:rPr>
          <w:rFonts w:eastAsia="SimSun" w:cs="Arial"/>
          <w:i/>
          <w:lang w:val="en-US" w:eastAsia="en-US"/>
        </w:rPr>
      </w:pPr>
    </w:p>
    <w:p w14:paraId="316A0AA0" w14:textId="77777777" w:rsidR="00A56F6D" w:rsidRPr="00A56F6D" w:rsidRDefault="00A56F6D" w:rsidP="00A56F6D">
      <w:pPr>
        <w:tabs>
          <w:tab w:val="center" w:pos="4153"/>
          <w:tab w:val="right" w:pos="8306"/>
        </w:tabs>
        <w:overflowPunct/>
        <w:autoSpaceDE/>
        <w:autoSpaceDN/>
        <w:adjustRightInd/>
        <w:spacing w:after="0"/>
        <w:ind w:left="284" w:hanging="284"/>
        <w:textAlignment w:val="auto"/>
        <w:rPr>
          <w:rFonts w:eastAsia="SimSun" w:cs="Arial"/>
          <w:i/>
          <w:lang w:val="en-US" w:eastAsia="en-US"/>
        </w:rPr>
      </w:pPr>
      <w:r w:rsidRPr="00A56F6D">
        <w:rPr>
          <w:rFonts w:eastAsia="SimSun" w:cs="Arial"/>
          <w:i/>
          <w:lang w:val="en-US" w:eastAsia="en-US"/>
        </w:rPr>
        <w:t>1. The needed information for MBSFN carrier inside SIB1, SIB2 and SIB13 should be provided on feMBMS carrier</w:t>
      </w:r>
    </w:p>
    <w:p w14:paraId="4C266A0D" w14:textId="77777777" w:rsidR="00A56F6D" w:rsidRPr="00A56F6D" w:rsidRDefault="00A56F6D" w:rsidP="00A56F6D">
      <w:pPr>
        <w:tabs>
          <w:tab w:val="center" w:pos="4153"/>
          <w:tab w:val="right" w:pos="8306"/>
        </w:tabs>
        <w:overflowPunct/>
        <w:autoSpaceDE/>
        <w:autoSpaceDN/>
        <w:adjustRightInd/>
        <w:spacing w:after="0"/>
        <w:textAlignment w:val="auto"/>
        <w:rPr>
          <w:rFonts w:eastAsia="SimSun" w:cs="Arial"/>
          <w:i/>
          <w:lang w:val="en-US" w:eastAsia="en-US"/>
        </w:rPr>
      </w:pPr>
      <w:r w:rsidRPr="00A56F6D">
        <w:rPr>
          <w:rFonts w:eastAsia="SimSun" w:cs="Arial"/>
          <w:i/>
          <w:lang w:val="en-US" w:eastAsia="en-US"/>
        </w:rPr>
        <w:t>2. It should be possible to deliver SIB15 and SIB16 on feMBMS carrier.</w:t>
      </w:r>
    </w:p>
    <w:p w14:paraId="78BF4AF6" w14:textId="77777777" w:rsidR="00A56F6D" w:rsidRPr="00A56F6D" w:rsidRDefault="00A56F6D" w:rsidP="00A56F6D">
      <w:pPr>
        <w:tabs>
          <w:tab w:val="left" w:pos="270"/>
          <w:tab w:val="center" w:pos="4153"/>
          <w:tab w:val="right" w:pos="8306"/>
        </w:tabs>
        <w:overflowPunct/>
        <w:autoSpaceDE/>
        <w:autoSpaceDN/>
        <w:adjustRightInd/>
        <w:spacing w:after="0"/>
        <w:textAlignment w:val="auto"/>
        <w:rPr>
          <w:rFonts w:eastAsia="SimSun" w:cs="Arial"/>
          <w:i/>
          <w:lang w:val="en-US" w:eastAsia="en-US"/>
        </w:rPr>
      </w:pPr>
      <w:r w:rsidRPr="00A56F6D">
        <w:rPr>
          <w:rFonts w:eastAsia="SimSun" w:cs="Arial"/>
          <w:i/>
          <w:lang w:val="en-US" w:eastAsia="en-US"/>
        </w:rPr>
        <w:tab/>
        <w:t>FFS: It should be possible to deliver SIB10, SIB11 and SIB12 on feMBMS carrier.</w:t>
      </w:r>
    </w:p>
    <w:p w14:paraId="5DABC231" w14:textId="77777777" w:rsidR="00A56F6D" w:rsidRPr="00A56F6D" w:rsidRDefault="00A56F6D" w:rsidP="00A56F6D">
      <w:pPr>
        <w:tabs>
          <w:tab w:val="center" w:pos="4153"/>
          <w:tab w:val="right" w:pos="8306"/>
        </w:tabs>
        <w:overflowPunct/>
        <w:autoSpaceDE/>
        <w:autoSpaceDN/>
        <w:adjustRightInd/>
        <w:spacing w:after="0"/>
        <w:textAlignment w:val="auto"/>
        <w:rPr>
          <w:rFonts w:eastAsia="SimSun" w:cs="Arial"/>
          <w:i/>
          <w:lang w:val="en-US" w:eastAsia="en-US"/>
        </w:rPr>
      </w:pPr>
    </w:p>
    <w:p w14:paraId="2145B156" w14:textId="77777777" w:rsidR="00A56F6D" w:rsidRPr="00A56F6D" w:rsidRDefault="00A56F6D" w:rsidP="00A56F6D">
      <w:pPr>
        <w:tabs>
          <w:tab w:val="center" w:pos="4153"/>
          <w:tab w:val="right" w:pos="8306"/>
        </w:tabs>
        <w:overflowPunct/>
        <w:autoSpaceDE/>
        <w:autoSpaceDN/>
        <w:adjustRightInd/>
        <w:spacing w:after="0"/>
        <w:textAlignment w:val="auto"/>
        <w:rPr>
          <w:rFonts w:eastAsia="SimSun" w:cs="Arial"/>
          <w:i/>
          <w:lang w:val="en-US" w:eastAsia="en-US"/>
        </w:rPr>
      </w:pPr>
      <w:r w:rsidRPr="00A56F6D">
        <w:rPr>
          <w:rFonts w:eastAsia="SimSun" w:cs="Arial"/>
          <w:i/>
          <w:lang w:val="en-US" w:eastAsia="en-US"/>
        </w:rPr>
        <w:t>3. Two possible solutions from RAN2 perspective:</w:t>
      </w:r>
    </w:p>
    <w:p w14:paraId="09B0FA6D" w14:textId="77777777" w:rsidR="00A56F6D" w:rsidRPr="00A56F6D" w:rsidRDefault="00A56F6D" w:rsidP="00A56F6D">
      <w:pPr>
        <w:tabs>
          <w:tab w:val="center" w:pos="4153"/>
          <w:tab w:val="right" w:pos="8306"/>
        </w:tabs>
        <w:overflowPunct/>
        <w:autoSpaceDE/>
        <w:autoSpaceDN/>
        <w:adjustRightInd/>
        <w:spacing w:after="0"/>
        <w:ind w:firstLine="360"/>
        <w:textAlignment w:val="auto"/>
        <w:rPr>
          <w:rFonts w:eastAsia="SimSun" w:cs="Arial"/>
          <w:i/>
          <w:lang w:val="en-US" w:eastAsia="en-US"/>
        </w:rPr>
      </w:pPr>
      <w:r w:rsidRPr="00A56F6D">
        <w:rPr>
          <w:rFonts w:eastAsia="SimSun" w:cs="Arial"/>
          <w:i/>
          <w:lang w:val="en-US" w:eastAsia="en-US"/>
        </w:rPr>
        <w:t xml:space="preserve">a) SI needed on FeMBMS is broadcasted at least on same subframes as MIB </w:t>
      </w:r>
    </w:p>
    <w:p w14:paraId="6583D454" w14:textId="77777777" w:rsidR="00A56F6D" w:rsidRPr="00A56F6D" w:rsidRDefault="00A56F6D" w:rsidP="00A56F6D">
      <w:pPr>
        <w:tabs>
          <w:tab w:val="center" w:pos="4153"/>
          <w:tab w:val="right" w:pos="8306"/>
        </w:tabs>
        <w:overflowPunct/>
        <w:autoSpaceDE/>
        <w:autoSpaceDN/>
        <w:adjustRightInd/>
        <w:spacing w:after="0"/>
        <w:ind w:firstLine="360"/>
        <w:textAlignment w:val="auto"/>
        <w:rPr>
          <w:rFonts w:eastAsia="SimSun" w:cs="Arial"/>
          <w:i/>
          <w:lang w:val="en-US" w:eastAsia="en-US"/>
        </w:rPr>
      </w:pPr>
      <w:r w:rsidRPr="00A56F6D">
        <w:rPr>
          <w:rFonts w:eastAsia="SimSun" w:cs="Arial"/>
          <w:i/>
          <w:lang w:val="en-US" w:eastAsia="en-US"/>
        </w:rPr>
        <w:t xml:space="preserve">b) SI needed on FeMBMS is broadcasted on different subframes as MIB </w:t>
      </w:r>
    </w:p>
    <w:p w14:paraId="0D758538" w14:textId="77777777" w:rsidR="00A56F6D" w:rsidRPr="00A56F6D" w:rsidRDefault="00A56F6D" w:rsidP="00A56F6D">
      <w:pPr>
        <w:tabs>
          <w:tab w:val="center" w:pos="4153"/>
          <w:tab w:val="right" w:pos="8306"/>
        </w:tabs>
        <w:overflowPunct/>
        <w:autoSpaceDE/>
        <w:autoSpaceDN/>
        <w:adjustRightInd/>
        <w:spacing w:after="0"/>
        <w:ind w:firstLine="142"/>
        <w:textAlignment w:val="auto"/>
        <w:rPr>
          <w:rFonts w:eastAsia="SimSun" w:cs="Arial"/>
          <w:i/>
          <w:lang w:val="en-US" w:eastAsia="en-US"/>
        </w:rPr>
      </w:pPr>
    </w:p>
    <w:p w14:paraId="70845BA1" w14:textId="77777777" w:rsidR="00A56F6D" w:rsidRPr="00A56F6D" w:rsidRDefault="00A56F6D" w:rsidP="00A56F6D">
      <w:pPr>
        <w:tabs>
          <w:tab w:val="center" w:pos="4153"/>
          <w:tab w:val="right" w:pos="8306"/>
        </w:tabs>
        <w:overflowPunct/>
        <w:autoSpaceDE/>
        <w:autoSpaceDN/>
        <w:adjustRightInd/>
        <w:spacing w:after="0"/>
        <w:ind w:firstLine="270"/>
        <w:textAlignment w:val="auto"/>
        <w:rPr>
          <w:rFonts w:eastAsia="SimSun" w:cs="Arial"/>
          <w:i/>
          <w:lang w:val="en-US" w:eastAsia="en-US"/>
        </w:rPr>
      </w:pPr>
      <w:r w:rsidRPr="00A56F6D">
        <w:rPr>
          <w:rFonts w:eastAsia="SimSun" w:cs="Arial"/>
          <w:i/>
          <w:lang w:val="en-US" w:eastAsia="en-US"/>
        </w:rPr>
        <w:t>Solution a) is more efficient from RAN2 perspective.</w:t>
      </w:r>
    </w:p>
    <w:p w14:paraId="20BC28B9" w14:textId="77777777" w:rsidR="00A56F6D" w:rsidRPr="00A56F6D" w:rsidRDefault="00A56F6D" w:rsidP="00A56F6D">
      <w:pPr>
        <w:tabs>
          <w:tab w:val="center" w:pos="4153"/>
          <w:tab w:val="right" w:pos="8306"/>
        </w:tabs>
        <w:overflowPunct/>
        <w:autoSpaceDE/>
        <w:autoSpaceDN/>
        <w:adjustRightInd/>
        <w:spacing w:after="0"/>
        <w:ind w:firstLine="270"/>
        <w:textAlignment w:val="auto"/>
        <w:rPr>
          <w:rFonts w:eastAsia="SimSun" w:cs="Arial"/>
          <w:i/>
          <w:lang w:val="en-US" w:eastAsia="en-US"/>
        </w:rPr>
      </w:pPr>
      <w:r w:rsidRPr="00A56F6D">
        <w:rPr>
          <w:rFonts w:eastAsia="SimSun" w:cs="Arial"/>
          <w:i/>
          <w:lang w:val="en-US" w:eastAsia="en-US"/>
        </w:rPr>
        <w:tab/>
        <w:t>The decision should be made according to the size of SI. The feasibility should be asked to RAN1.</w:t>
      </w:r>
    </w:p>
    <w:p w14:paraId="6D731726" w14:textId="77777777" w:rsidR="00A56F6D" w:rsidRPr="00A56F6D" w:rsidRDefault="00A56F6D" w:rsidP="00A56F6D">
      <w:pPr>
        <w:tabs>
          <w:tab w:val="center" w:pos="4153"/>
          <w:tab w:val="right" w:pos="8306"/>
        </w:tabs>
        <w:overflowPunct/>
        <w:autoSpaceDE/>
        <w:autoSpaceDN/>
        <w:adjustRightInd/>
        <w:spacing w:after="0"/>
        <w:textAlignment w:val="auto"/>
        <w:rPr>
          <w:rFonts w:eastAsia="SimSun" w:cs="Arial"/>
          <w:i/>
          <w:lang w:val="en-US" w:eastAsia="en-US"/>
        </w:rPr>
      </w:pPr>
    </w:p>
    <w:p w14:paraId="734BF3C1" w14:textId="77777777" w:rsidR="00A56F6D" w:rsidRPr="00A56F6D" w:rsidRDefault="00A56F6D" w:rsidP="00A56F6D">
      <w:pPr>
        <w:tabs>
          <w:tab w:val="center" w:pos="4153"/>
          <w:tab w:val="right" w:pos="8306"/>
        </w:tabs>
        <w:overflowPunct/>
        <w:autoSpaceDE/>
        <w:autoSpaceDN/>
        <w:adjustRightInd/>
        <w:spacing w:after="0"/>
        <w:textAlignment w:val="auto"/>
        <w:rPr>
          <w:rFonts w:eastAsia="SimSun" w:cs="Arial"/>
          <w:i/>
          <w:lang w:val="en-US" w:eastAsia="en-US"/>
        </w:rPr>
      </w:pPr>
      <w:r w:rsidRPr="00A56F6D">
        <w:rPr>
          <w:rFonts w:eastAsia="SimSun" w:cs="Arial"/>
          <w:i/>
          <w:lang w:val="en-US" w:eastAsia="en-US"/>
        </w:rPr>
        <w:t>4. SIB15 can also provide indication to differentiate the feMBMS and legacy MBMS carrier.</w:t>
      </w:r>
    </w:p>
    <w:p w14:paraId="43D32322" w14:textId="77777777" w:rsidR="00A56F6D" w:rsidRPr="00A56F6D" w:rsidRDefault="00A56F6D" w:rsidP="00A56F6D">
      <w:pPr>
        <w:tabs>
          <w:tab w:val="center" w:pos="4153"/>
          <w:tab w:val="right" w:pos="8306"/>
        </w:tabs>
        <w:overflowPunct/>
        <w:autoSpaceDE/>
        <w:autoSpaceDN/>
        <w:adjustRightInd/>
        <w:spacing w:after="0"/>
        <w:ind w:left="284"/>
        <w:textAlignment w:val="auto"/>
        <w:rPr>
          <w:rFonts w:eastAsia="SimSun" w:cs="Arial"/>
          <w:i/>
          <w:lang w:val="en-US" w:eastAsia="en-US"/>
        </w:rPr>
      </w:pPr>
      <w:r w:rsidRPr="00A56F6D">
        <w:rPr>
          <w:rFonts w:eastAsia="SimSun" w:cs="Arial"/>
          <w:i/>
          <w:lang w:val="en-US" w:eastAsia="en-US"/>
        </w:rPr>
        <w:t>FFS: the frame offset and sub-frame offset between normal cell and MBMS cell could be included in    assistance information.</w:t>
      </w:r>
    </w:p>
    <w:p w14:paraId="15F7981C" w14:textId="77777777" w:rsidR="00A56F6D" w:rsidRPr="00A56F6D" w:rsidRDefault="00A56F6D" w:rsidP="00A56F6D">
      <w:pPr>
        <w:tabs>
          <w:tab w:val="center" w:pos="4153"/>
          <w:tab w:val="right" w:pos="8306"/>
        </w:tabs>
        <w:overflowPunct/>
        <w:autoSpaceDE/>
        <w:autoSpaceDN/>
        <w:adjustRightInd/>
        <w:spacing w:after="0"/>
        <w:textAlignment w:val="auto"/>
        <w:rPr>
          <w:rFonts w:eastAsia="SimSun" w:cs="Arial"/>
          <w:i/>
          <w:lang w:val="en-US" w:eastAsia="en-US"/>
        </w:rPr>
      </w:pPr>
    </w:p>
    <w:p w14:paraId="56932BF5" w14:textId="77777777" w:rsidR="00A56F6D" w:rsidRPr="00A56F6D" w:rsidRDefault="00A56F6D" w:rsidP="00A56F6D">
      <w:pPr>
        <w:tabs>
          <w:tab w:val="center" w:pos="4153"/>
          <w:tab w:val="right" w:pos="8306"/>
        </w:tabs>
        <w:overflowPunct/>
        <w:autoSpaceDE/>
        <w:autoSpaceDN/>
        <w:adjustRightInd/>
        <w:spacing w:after="0"/>
        <w:textAlignment w:val="auto"/>
        <w:rPr>
          <w:rFonts w:eastAsia="SimSun" w:cs="Arial"/>
          <w:i/>
          <w:lang w:val="en-US" w:eastAsia="en-US"/>
        </w:rPr>
      </w:pPr>
      <w:r w:rsidRPr="00A56F6D">
        <w:rPr>
          <w:rFonts w:eastAsia="SimSun" w:cs="Arial"/>
          <w:i/>
          <w:lang w:val="en-US" w:eastAsia="en-US"/>
        </w:rPr>
        <w:t>5. Confirm that UEs (including UEs capable of FeMBMS) shall not camp on FeMBMS cell.</w:t>
      </w:r>
    </w:p>
    <w:p w14:paraId="670A4246" w14:textId="77777777" w:rsidR="00A56F6D" w:rsidRPr="00A56F6D" w:rsidRDefault="00A56F6D" w:rsidP="00A56F6D">
      <w:pPr>
        <w:tabs>
          <w:tab w:val="center" w:pos="4153"/>
          <w:tab w:val="right" w:pos="8306"/>
        </w:tabs>
        <w:overflowPunct/>
        <w:autoSpaceDE/>
        <w:autoSpaceDN/>
        <w:adjustRightInd/>
        <w:spacing w:after="0"/>
        <w:textAlignment w:val="auto"/>
        <w:rPr>
          <w:rFonts w:eastAsia="SimSun" w:cs="Arial"/>
          <w:i/>
          <w:lang w:val="en-US" w:eastAsia="en-US"/>
        </w:rPr>
      </w:pPr>
    </w:p>
    <w:p w14:paraId="0F9D6354" w14:textId="77777777" w:rsidR="00A56F6D" w:rsidRPr="00A56F6D" w:rsidRDefault="00A56F6D" w:rsidP="00A56F6D">
      <w:pPr>
        <w:tabs>
          <w:tab w:val="center" w:pos="4153"/>
          <w:tab w:val="right" w:pos="8306"/>
        </w:tabs>
        <w:overflowPunct/>
        <w:autoSpaceDE/>
        <w:autoSpaceDN/>
        <w:adjustRightInd/>
        <w:spacing w:after="0"/>
        <w:ind w:left="284" w:hanging="284"/>
        <w:textAlignment w:val="auto"/>
        <w:rPr>
          <w:rFonts w:eastAsia="SimSun" w:cs="Arial"/>
          <w:i/>
          <w:lang w:val="en-US" w:eastAsia="en-US"/>
        </w:rPr>
      </w:pPr>
      <w:r w:rsidRPr="00A56F6D">
        <w:rPr>
          <w:rFonts w:eastAsia="SimSun" w:cs="Arial"/>
          <w:i/>
          <w:lang w:val="en-US" w:eastAsia="en-US"/>
        </w:rPr>
        <w:t>6. RAN2 to agree that cell reselection priority handling works with FeMBMS carrier similar to downlink only carrier where MBMS service is provided.</w:t>
      </w:r>
    </w:p>
    <w:p w14:paraId="23F85693" w14:textId="77777777" w:rsidR="00A56F6D" w:rsidRPr="00A56F6D" w:rsidRDefault="00A56F6D" w:rsidP="00A56F6D">
      <w:pPr>
        <w:tabs>
          <w:tab w:val="center" w:pos="4153"/>
          <w:tab w:val="right" w:pos="8306"/>
        </w:tabs>
        <w:overflowPunct/>
        <w:autoSpaceDE/>
        <w:autoSpaceDN/>
        <w:adjustRightInd/>
        <w:spacing w:after="0"/>
        <w:textAlignment w:val="auto"/>
        <w:rPr>
          <w:rFonts w:eastAsia="SimSun" w:cs="Arial"/>
          <w:i/>
          <w:lang w:val="en-US" w:eastAsia="en-US"/>
        </w:rPr>
      </w:pPr>
    </w:p>
    <w:p w14:paraId="091DFCB4" w14:textId="77777777" w:rsidR="00A56F6D" w:rsidRPr="00A56F6D" w:rsidRDefault="00A56F6D" w:rsidP="00A56F6D">
      <w:pPr>
        <w:tabs>
          <w:tab w:val="center" w:pos="4153"/>
          <w:tab w:val="right" w:pos="8306"/>
        </w:tabs>
        <w:overflowPunct/>
        <w:autoSpaceDE/>
        <w:autoSpaceDN/>
        <w:adjustRightInd/>
        <w:spacing w:after="0"/>
        <w:ind w:hanging="284"/>
        <w:textAlignment w:val="auto"/>
        <w:rPr>
          <w:rFonts w:eastAsia="SimSun" w:cs="Arial"/>
          <w:i/>
          <w:lang w:val="en-US" w:eastAsia="en-US"/>
        </w:rPr>
      </w:pPr>
      <w:r w:rsidRPr="00A56F6D">
        <w:rPr>
          <w:rFonts w:eastAsia="SimSun" w:cs="Arial"/>
          <w:i/>
          <w:lang w:val="en-US" w:eastAsia="en-US"/>
        </w:rPr>
        <w:tab/>
        <w:t>7. Define new message class and message structure for FeMBMS in TS36.331 to be able to send SI efficiently   on FeMBMS carrier if necessary</w:t>
      </w:r>
    </w:p>
    <w:p w14:paraId="5E743AD0" w14:textId="77777777" w:rsidR="00A56F6D" w:rsidRPr="00A56F6D" w:rsidRDefault="00A56F6D" w:rsidP="00A56F6D">
      <w:pPr>
        <w:tabs>
          <w:tab w:val="center" w:pos="4153"/>
          <w:tab w:val="right" w:pos="8306"/>
        </w:tabs>
        <w:overflowPunct/>
        <w:autoSpaceDE/>
        <w:autoSpaceDN/>
        <w:adjustRightInd/>
        <w:spacing w:after="0"/>
        <w:textAlignment w:val="auto"/>
        <w:rPr>
          <w:rFonts w:eastAsia="SimSun" w:cs="Arial"/>
          <w:i/>
          <w:lang w:val="en-US" w:eastAsia="en-US"/>
        </w:rPr>
      </w:pPr>
    </w:p>
    <w:p w14:paraId="5DC395A3" w14:textId="6C4B4309" w:rsidR="0050517B" w:rsidRPr="00A56F6D" w:rsidRDefault="00A56F6D" w:rsidP="0050517B">
      <w:pPr>
        <w:tabs>
          <w:tab w:val="center" w:pos="4153"/>
          <w:tab w:val="right" w:pos="8306"/>
        </w:tabs>
        <w:overflowPunct/>
        <w:autoSpaceDE/>
        <w:autoSpaceDN/>
        <w:adjustRightInd/>
        <w:spacing w:after="0"/>
        <w:textAlignment w:val="auto"/>
        <w:rPr>
          <w:rFonts w:ascii="Times New Roman" w:eastAsia="SimSun" w:hAnsi="Times New Roman"/>
          <w:i/>
          <w:lang w:eastAsia="en-US"/>
        </w:rPr>
      </w:pPr>
      <w:r w:rsidRPr="00A56F6D">
        <w:rPr>
          <w:rFonts w:eastAsia="SimSun" w:cs="Arial"/>
          <w:i/>
          <w:lang w:val="en-US" w:eastAsia="en-US"/>
        </w:rPr>
        <w:t>8. RAN2 target common design for MCCH and SI modification notification indication.</w:t>
      </w:r>
    </w:p>
    <w:p w14:paraId="1799ED36" w14:textId="77777777" w:rsidR="00A56F6D" w:rsidRPr="00A56F6D" w:rsidRDefault="00A56F6D" w:rsidP="00A56F6D">
      <w:pPr>
        <w:tabs>
          <w:tab w:val="left" w:pos="720"/>
        </w:tabs>
        <w:overflowPunct/>
        <w:autoSpaceDE/>
        <w:autoSpaceDN/>
        <w:adjustRightInd/>
        <w:spacing w:before="120" w:after="0"/>
        <w:jc w:val="left"/>
        <w:textAlignment w:val="auto"/>
        <w:rPr>
          <w:rFonts w:eastAsia="MS Mincho"/>
          <w:i/>
          <w:szCs w:val="24"/>
          <w:lang w:eastAsia="en-GB"/>
        </w:rPr>
      </w:pPr>
      <w:r w:rsidRPr="00A56F6D">
        <w:rPr>
          <w:rFonts w:eastAsia="MS Mincho"/>
          <w:i/>
          <w:szCs w:val="24"/>
          <w:lang w:eastAsia="en-GB"/>
        </w:rPr>
        <w:t>In addition, RAN2 will have an email discussion on the content, structure and size of needed SI for FeMBMS.</w:t>
      </w:r>
    </w:p>
    <w:bookmarkEnd w:id="0"/>
    <w:bookmarkEnd w:id="1"/>
    <w:bookmarkEnd w:id="2"/>
    <w:bookmarkEnd w:id="3"/>
    <w:bookmarkEnd w:id="4"/>
    <w:bookmarkEnd w:id="5"/>
    <w:p w14:paraId="7CF5C5BD" w14:textId="66751C80" w:rsidR="0050517B" w:rsidRPr="0050517B" w:rsidRDefault="0050517B" w:rsidP="0050517B">
      <w:pPr>
        <w:rPr>
          <w:rFonts w:eastAsia="MS Mincho"/>
          <w:i/>
          <w:lang w:val="en-US" w:eastAsia="ja-JP"/>
        </w:rPr>
      </w:pPr>
      <w:r w:rsidRPr="0050517B">
        <w:rPr>
          <w:rFonts w:eastAsia="MS Mincho"/>
          <w:i/>
          <w:lang w:val="en-US" w:eastAsia="ja-JP"/>
        </w:rPr>
        <w:t xml:space="preserve">For synchronization and acquisition of system information on FeMBMS carrier: </w:t>
      </w:r>
    </w:p>
    <w:p w14:paraId="35D35AEE" w14:textId="55F63F09" w:rsidR="0050517B" w:rsidRDefault="0050517B" w:rsidP="0050517B">
      <w:pPr>
        <w:rPr>
          <w:rFonts w:eastAsia="MS Mincho"/>
          <w:lang w:val="en-US" w:eastAsia="ja-JP"/>
        </w:rPr>
      </w:pPr>
      <w:r w:rsidRPr="0050517B">
        <w:rPr>
          <w:rFonts w:eastAsia="MS Mincho"/>
          <w:lang w:val="en-US" w:eastAsia="ja-JP"/>
        </w:rPr>
        <w:t>The related working assumption for RAN1#86bis is also listed here:</w:t>
      </w:r>
    </w:p>
    <w:p w14:paraId="62DD0E50" w14:textId="5AAB42FA" w:rsidR="0050517B" w:rsidRPr="0050517B" w:rsidRDefault="0050517B" w:rsidP="0050517B">
      <w:pPr>
        <w:rPr>
          <w:rFonts w:eastAsia="MS Mincho"/>
          <w:b/>
          <w:i/>
          <w:highlight w:val="darkYellow"/>
          <w:u w:val="single"/>
          <w:lang w:val="en-US" w:eastAsia="ja-JP"/>
        </w:rPr>
      </w:pPr>
      <w:r w:rsidRPr="0050517B">
        <w:rPr>
          <w:rFonts w:eastAsia="MS Mincho"/>
          <w:b/>
          <w:i/>
          <w:highlight w:val="darkYellow"/>
          <w:u w:val="single"/>
          <w:lang w:val="en-US" w:eastAsia="ja-JP"/>
        </w:rPr>
        <w:t xml:space="preserve">Working Assumption: </w:t>
      </w:r>
    </w:p>
    <w:p w14:paraId="7BAFE1FC" w14:textId="77777777" w:rsidR="0050517B" w:rsidRPr="0050517B" w:rsidRDefault="0050517B" w:rsidP="0050517B">
      <w:pPr>
        <w:numPr>
          <w:ilvl w:val="0"/>
          <w:numId w:val="22"/>
        </w:numPr>
        <w:overflowPunct/>
        <w:autoSpaceDE/>
        <w:autoSpaceDN/>
        <w:adjustRightInd/>
        <w:spacing w:after="0"/>
        <w:jc w:val="left"/>
        <w:textAlignment w:val="auto"/>
        <w:rPr>
          <w:rFonts w:eastAsia="MS Mincho"/>
          <w:i/>
          <w:lang w:val="en-US" w:eastAsia="ja-JP"/>
        </w:rPr>
      </w:pPr>
      <w:r w:rsidRPr="0050517B">
        <w:rPr>
          <w:rFonts w:eastAsia="MS Mincho"/>
          <w:i/>
          <w:lang w:val="en-US" w:eastAsia="ja-JP"/>
        </w:rPr>
        <w:t xml:space="preserve">For 100% MBSFN subframe allocation FeMBMS carrier transmits a periodic subframe, CAS Cell Acquisition Subframe </w:t>
      </w:r>
    </w:p>
    <w:p w14:paraId="257D8A58" w14:textId="77777777" w:rsidR="0050517B" w:rsidRPr="0050517B" w:rsidRDefault="0050517B" w:rsidP="0050517B">
      <w:pPr>
        <w:numPr>
          <w:ilvl w:val="1"/>
          <w:numId w:val="22"/>
        </w:numPr>
        <w:overflowPunct/>
        <w:autoSpaceDE/>
        <w:autoSpaceDN/>
        <w:adjustRightInd/>
        <w:spacing w:after="0"/>
        <w:jc w:val="left"/>
        <w:textAlignment w:val="auto"/>
        <w:rPr>
          <w:rFonts w:eastAsia="MS Mincho"/>
          <w:i/>
          <w:lang w:val="en-US" w:eastAsia="ja-JP"/>
        </w:rPr>
      </w:pPr>
      <w:r w:rsidRPr="0050517B">
        <w:rPr>
          <w:rFonts w:eastAsia="MS Mincho"/>
          <w:i/>
          <w:lang w:val="en-US" w:eastAsia="ja-JP"/>
        </w:rPr>
        <w:t>To be confirmed or revisited at RAN1#87, including:</w:t>
      </w:r>
    </w:p>
    <w:p w14:paraId="5C3106F1" w14:textId="77777777" w:rsidR="0050517B" w:rsidRPr="0050517B" w:rsidRDefault="0050517B" w:rsidP="0050517B">
      <w:pPr>
        <w:numPr>
          <w:ilvl w:val="2"/>
          <w:numId w:val="22"/>
        </w:numPr>
        <w:overflowPunct/>
        <w:autoSpaceDE/>
        <w:autoSpaceDN/>
        <w:adjustRightInd/>
        <w:spacing w:after="0"/>
        <w:jc w:val="left"/>
        <w:textAlignment w:val="auto"/>
        <w:rPr>
          <w:rFonts w:eastAsia="MS Mincho"/>
          <w:i/>
          <w:lang w:val="en-US" w:eastAsia="ja-JP"/>
        </w:rPr>
      </w:pPr>
      <w:r w:rsidRPr="0050517B">
        <w:rPr>
          <w:rFonts w:eastAsia="MS Mincho"/>
          <w:i/>
          <w:lang w:val="en-US" w:eastAsia="ja-JP"/>
        </w:rPr>
        <w:t xml:space="preserve">CAS performance (including synchronization performance and link level performance of PDCCH and PDSCH), and capacity analysis, based on the definitions below should be </w:t>
      </w:r>
      <w:r w:rsidRPr="0050517B">
        <w:rPr>
          <w:rFonts w:eastAsia="MS Mincho"/>
          <w:i/>
          <w:lang w:val="en-US" w:eastAsia="ja-JP"/>
        </w:rPr>
        <w:lastRenderedPageBreak/>
        <w:t xml:space="preserve">evaluated to the next meeting; details of SI transmission in different system bandwidths should also be provided. </w:t>
      </w:r>
    </w:p>
    <w:p w14:paraId="5FE4357F" w14:textId="77777777" w:rsidR="0050517B" w:rsidRPr="0050517B" w:rsidRDefault="0050517B" w:rsidP="0050517B">
      <w:pPr>
        <w:numPr>
          <w:ilvl w:val="2"/>
          <w:numId w:val="22"/>
        </w:numPr>
        <w:overflowPunct/>
        <w:autoSpaceDE/>
        <w:autoSpaceDN/>
        <w:adjustRightInd/>
        <w:spacing w:after="0"/>
        <w:jc w:val="left"/>
        <w:textAlignment w:val="auto"/>
        <w:rPr>
          <w:rFonts w:eastAsia="MS Mincho"/>
          <w:i/>
          <w:lang w:val="en-US" w:eastAsia="ja-JP"/>
        </w:rPr>
      </w:pPr>
      <w:r w:rsidRPr="0050517B">
        <w:rPr>
          <w:rFonts w:eastAsia="MS Mincho"/>
          <w:i/>
          <w:lang w:val="en-US" w:eastAsia="ja-JP"/>
        </w:rPr>
        <w:t>Consideration of FDM as an additional mode of operation if all the details (i.e. design, guard band size, specification impact, UE implementation impact analysis) and evaluations showing clear performance benefit (considering the performance targets) are presented at the next meeting</w:t>
      </w:r>
    </w:p>
    <w:p w14:paraId="50E54332" w14:textId="77777777" w:rsidR="0050517B" w:rsidRPr="0050517B" w:rsidRDefault="0050517B" w:rsidP="0050517B">
      <w:pPr>
        <w:numPr>
          <w:ilvl w:val="0"/>
          <w:numId w:val="22"/>
        </w:numPr>
        <w:overflowPunct/>
        <w:autoSpaceDE/>
        <w:autoSpaceDN/>
        <w:adjustRightInd/>
        <w:spacing w:after="0"/>
        <w:jc w:val="left"/>
        <w:textAlignment w:val="auto"/>
        <w:rPr>
          <w:rFonts w:eastAsia="MS Mincho"/>
          <w:i/>
          <w:lang w:val="en-US" w:eastAsia="ja-JP"/>
        </w:rPr>
      </w:pPr>
      <w:r w:rsidRPr="0050517B">
        <w:rPr>
          <w:rFonts w:eastAsia="MS Mincho"/>
          <w:i/>
          <w:lang w:val="en-US" w:eastAsia="ja-JP"/>
        </w:rPr>
        <w:t>CAS supports PSS, SSS, CRS, PBCH, PDCCH, PDSCH (SI)</w:t>
      </w:r>
    </w:p>
    <w:p w14:paraId="064FAAE3" w14:textId="77777777" w:rsidR="0050517B" w:rsidRPr="0050517B" w:rsidRDefault="0050517B" w:rsidP="0050517B">
      <w:pPr>
        <w:numPr>
          <w:ilvl w:val="0"/>
          <w:numId w:val="22"/>
        </w:numPr>
        <w:overflowPunct/>
        <w:autoSpaceDE/>
        <w:autoSpaceDN/>
        <w:adjustRightInd/>
        <w:spacing w:after="0"/>
        <w:jc w:val="left"/>
        <w:textAlignment w:val="auto"/>
        <w:rPr>
          <w:rFonts w:eastAsia="MS Mincho"/>
          <w:i/>
          <w:lang w:val="en-US" w:eastAsia="ja-JP"/>
        </w:rPr>
      </w:pPr>
      <w:r w:rsidRPr="0050517B">
        <w:rPr>
          <w:rFonts w:eastAsia="MS Mincho"/>
          <w:i/>
          <w:lang w:val="en-US" w:eastAsia="ja-JP"/>
        </w:rPr>
        <w:t>CAS is always transmitted  in subframe #0  with a period of 40ms</w:t>
      </w:r>
    </w:p>
    <w:p w14:paraId="395B7226" w14:textId="77777777" w:rsidR="0050517B" w:rsidRPr="0050517B" w:rsidRDefault="0050517B" w:rsidP="0050517B">
      <w:pPr>
        <w:numPr>
          <w:ilvl w:val="0"/>
          <w:numId w:val="22"/>
        </w:numPr>
        <w:overflowPunct/>
        <w:autoSpaceDE/>
        <w:autoSpaceDN/>
        <w:adjustRightInd/>
        <w:spacing w:after="0"/>
        <w:jc w:val="left"/>
        <w:textAlignment w:val="auto"/>
        <w:rPr>
          <w:rFonts w:eastAsia="MS Mincho"/>
          <w:i/>
          <w:lang w:val="en-US" w:eastAsia="ja-JP"/>
        </w:rPr>
      </w:pPr>
      <w:r w:rsidRPr="0050517B">
        <w:rPr>
          <w:rFonts w:eastAsia="MS Mincho"/>
          <w:i/>
          <w:lang w:val="en-US" w:eastAsia="ja-JP"/>
        </w:rPr>
        <w:t>MIB is provided by PBCH in every CAS</w:t>
      </w:r>
    </w:p>
    <w:p w14:paraId="0436F1AD" w14:textId="77777777" w:rsidR="0050517B" w:rsidRPr="0050517B" w:rsidRDefault="0050517B" w:rsidP="0050517B">
      <w:pPr>
        <w:numPr>
          <w:ilvl w:val="0"/>
          <w:numId w:val="22"/>
        </w:numPr>
        <w:overflowPunct/>
        <w:autoSpaceDE/>
        <w:autoSpaceDN/>
        <w:adjustRightInd/>
        <w:spacing w:after="0"/>
        <w:jc w:val="left"/>
        <w:textAlignment w:val="auto"/>
        <w:rPr>
          <w:rFonts w:eastAsia="MS Mincho"/>
          <w:i/>
          <w:lang w:val="en-US" w:eastAsia="ja-JP"/>
        </w:rPr>
      </w:pPr>
      <w:r w:rsidRPr="0050517B">
        <w:rPr>
          <w:rFonts w:eastAsia="MS Mincho"/>
          <w:i/>
          <w:lang w:val="en-US" w:eastAsia="ja-JP"/>
        </w:rPr>
        <w:t>The MIB transmitted in SFN mod 4 = 0 and can change only in SFN mod 16 = 0 and contains systemFrameNumber equal to the 6 most significant bits of the SFN</w:t>
      </w:r>
    </w:p>
    <w:p w14:paraId="4AE23378" w14:textId="77777777" w:rsidR="0050517B" w:rsidRPr="0050517B" w:rsidRDefault="0050517B" w:rsidP="0050517B">
      <w:pPr>
        <w:numPr>
          <w:ilvl w:val="0"/>
          <w:numId w:val="22"/>
        </w:numPr>
        <w:overflowPunct/>
        <w:autoSpaceDE/>
        <w:autoSpaceDN/>
        <w:adjustRightInd/>
        <w:spacing w:after="0"/>
        <w:jc w:val="left"/>
        <w:textAlignment w:val="auto"/>
        <w:rPr>
          <w:rFonts w:eastAsia="MS Mincho"/>
          <w:i/>
          <w:lang w:val="en-US" w:eastAsia="ja-JP"/>
        </w:rPr>
      </w:pPr>
      <w:r w:rsidRPr="0050517B">
        <w:rPr>
          <w:rFonts w:eastAsia="MS Mincho"/>
          <w:i/>
          <w:lang w:val="en-US" w:eastAsia="ja-JP"/>
        </w:rPr>
        <w:t xml:space="preserve">SI is provided by PDSCH in CAS </w:t>
      </w:r>
    </w:p>
    <w:p w14:paraId="62DD5038" w14:textId="77777777" w:rsidR="0050517B" w:rsidRPr="0050517B" w:rsidRDefault="0050517B" w:rsidP="0050517B">
      <w:pPr>
        <w:numPr>
          <w:ilvl w:val="0"/>
          <w:numId w:val="22"/>
        </w:numPr>
        <w:overflowPunct/>
        <w:autoSpaceDE/>
        <w:autoSpaceDN/>
        <w:adjustRightInd/>
        <w:spacing w:after="0"/>
        <w:jc w:val="left"/>
        <w:textAlignment w:val="auto"/>
        <w:rPr>
          <w:rFonts w:eastAsia="MS Mincho"/>
          <w:i/>
          <w:lang w:val="en-US" w:eastAsia="ja-JP"/>
        </w:rPr>
      </w:pPr>
      <w:r w:rsidRPr="0050517B">
        <w:rPr>
          <w:rFonts w:eastAsia="MS Mincho"/>
          <w:i/>
          <w:lang w:val="en-US" w:eastAsia="ja-JP"/>
        </w:rPr>
        <w:t xml:space="preserve">A first SI that may also contains scheduling of further SI is transmitted in SFN mod 8 = 0  and can change only in SFN mod 16 = 0 </w:t>
      </w:r>
    </w:p>
    <w:p w14:paraId="5F5B5513" w14:textId="77777777" w:rsidR="0050517B" w:rsidRPr="0050517B" w:rsidRDefault="0050517B" w:rsidP="0050517B">
      <w:pPr>
        <w:numPr>
          <w:ilvl w:val="0"/>
          <w:numId w:val="22"/>
        </w:numPr>
        <w:overflowPunct/>
        <w:autoSpaceDE/>
        <w:autoSpaceDN/>
        <w:adjustRightInd/>
        <w:spacing w:after="0"/>
        <w:jc w:val="left"/>
        <w:textAlignment w:val="auto"/>
        <w:rPr>
          <w:rFonts w:eastAsia="MS Mincho"/>
          <w:i/>
          <w:lang w:val="en-US" w:eastAsia="ja-JP"/>
        </w:rPr>
      </w:pPr>
      <w:r w:rsidRPr="0050517B">
        <w:rPr>
          <w:rFonts w:eastAsia="MS Mincho"/>
          <w:i/>
          <w:lang w:val="en-US" w:eastAsia="ja-JP"/>
        </w:rPr>
        <w:t>This first SI may be a combination of SIBs, up to RAN2 agreements.</w:t>
      </w:r>
    </w:p>
    <w:p w14:paraId="4DDBA6D9" w14:textId="77777777" w:rsidR="0050517B" w:rsidRPr="0050517B" w:rsidRDefault="0050517B" w:rsidP="0050517B">
      <w:pPr>
        <w:numPr>
          <w:ilvl w:val="0"/>
          <w:numId w:val="22"/>
        </w:numPr>
        <w:overflowPunct/>
        <w:autoSpaceDE/>
        <w:autoSpaceDN/>
        <w:adjustRightInd/>
        <w:spacing w:after="0"/>
        <w:jc w:val="left"/>
        <w:textAlignment w:val="auto"/>
        <w:rPr>
          <w:rFonts w:eastAsia="MS Mincho"/>
          <w:i/>
          <w:lang w:val="en-US" w:eastAsia="ja-JP"/>
        </w:rPr>
      </w:pPr>
      <w:r w:rsidRPr="0050517B">
        <w:rPr>
          <w:rFonts w:eastAsia="MS Mincho"/>
          <w:i/>
          <w:lang w:val="en-US" w:eastAsia="ja-JP"/>
        </w:rPr>
        <w:t>MCCH change notification and SI modification notification are sent in PDCCH region of the CAS.</w:t>
      </w:r>
    </w:p>
    <w:p w14:paraId="7E9CB0B7" w14:textId="77777777" w:rsidR="0050517B" w:rsidRPr="0050517B" w:rsidRDefault="0050517B" w:rsidP="0050517B">
      <w:pPr>
        <w:numPr>
          <w:ilvl w:val="0"/>
          <w:numId w:val="22"/>
        </w:numPr>
        <w:overflowPunct/>
        <w:autoSpaceDE/>
        <w:autoSpaceDN/>
        <w:adjustRightInd/>
        <w:spacing w:after="0"/>
        <w:jc w:val="left"/>
        <w:textAlignment w:val="auto"/>
        <w:rPr>
          <w:rFonts w:eastAsia="MS Mincho"/>
          <w:i/>
          <w:lang w:val="en-US" w:eastAsia="ja-JP"/>
        </w:rPr>
      </w:pPr>
      <w:r w:rsidRPr="0050517B">
        <w:rPr>
          <w:rFonts w:eastAsia="MS Mincho"/>
          <w:i/>
          <w:lang w:val="en-US" w:eastAsia="ja-JP"/>
        </w:rPr>
        <w:t>FFS if from RAN1 perspective, it is feasible to transmit muiltiple SI messages in the same subframe by using different RNTIs. RAN2 may consider if this may be used.</w:t>
      </w:r>
    </w:p>
    <w:p w14:paraId="5C344D2C" w14:textId="77777777" w:rsidR="0050517B" w:rsidRPr="0050517B" w:rsidRDefault="0050517B" w:rsidP="0050517B">
      <w:pPr>
        <w:numPr>
          <w:ilvl w:val="0"/>
          <w:numId w:val="22"/>
        </w:numPr>
        <w:overflowPunct/>
        <w:autoSpaceDE/>
        <w:autoSpaceDN/>
        <w:adjustRightInd/>
        <w:spacing w:after="0"/>
        <w:jc w:val="left"/>
        <w:textAlignment w:val="auto"/>
        <w:rPr>
          <w:rFonts w:eastAsia="MS Mincho"/>
          <w:i/>
          <w:lang w:val="en-US" w:eastAsia="ja-JP"/>
        </w:rPr>
      </w:pPr>
      <w:r w:rsidRPr="0050517B">
        <w:rPr>
          <w:rFonts w:eastAsia="MS Mincho"/>
          <w:i/>
          <w:lang w:val="en-US" w:eastAsia="ja-JP"/>
        </w:rPr>
        <w:t>Inform RAN2 that SI modification notification can be conveyed to the UE with Direct Indication signalling.</w:t>
      </w:r>
    </w:p>
    <w:p w14:paraId="5D817204" w14:textId="77777777" w:rsidR="0050517B" w:rsidRPr="0050517B" w:rsidRDefault="0050517B" w:rsidP="0050517B">
      <w:pPr>
        <w:numPr>
          <w:ilvl w:val="0"/>
          <w:numId w:val="22"/>
        </w:numPr>
        <w:overflowPunct/>
        <w:autoSpaceDE/>
        <w:autoSpaceDN/>
        <w:adjustRightInd/>
        <w:spacing w:after="0"/>
        <w:jc w:val="left"/>
        <w:textAlignment w:val="auto"/>
        <w:rPr>
          <w:rFonts w:eastAsia="MS Mincho"/>
          <w:i/>
          <w:lang w:val="en-US" w:eastAsia="ja-JP"/>
        </w:rPr>
      </w:pPr>
      <w:r w:rsidRPr="0050517B">
        <w:rPr>
          <w:rFonts w:eastAsia="MS Mincho"/>
          <w:i/>
          <w:lang w:val="en-US" w:eastAsia="ja-JP"/>
        </w:rPr>
        <w:t xml:space="preserve">FFS enhancements on DCI to indicate larger allocation </w:t>
      </w:r>
    </w:p>
    <w:p w14:paraId="439CEEE1" w14:textId="542A6A33" w:rsidR="00162414" w:rsidRPr="0050517B" w:rsidRDefault="00162414" w:rsidP="00CE0424">
      <w:pPr>
        <w:pStyle w:val="BodyText"/>
        <w:rPr>
          <w:lang w:val="en-US"/>
        </w:rPr>
      </w:pPr>
    </w:p>
    <w:p w14:paraId="5A160C59" w14:textId="3AA52352" w:rsidR="00144D12" w:rsidRDefault="00144D12" w:rsidP="00CE0424">
      <w:pPr>
        <w:pStyle w:val="BodyText"/>
      </w:pPr>
      <w:r>
        <w:t xml:space="preserve">This paper discusses the </w:t>
      </w:r>
      <w:r w:rsidR="00826A30">
        <w:t xml:space="preserve">necessary </w:t>
      </w:r>
      <w:r w:rsidR="00162414">
        <w:t>System I</w:t>
      </w:r>
      <w:r>
        <w:t>nformation content to be transmitted on the FeMBMS carrier.</w:t>
      </w:r>
    </w:p>
    <w:p w14:paraId="0037F8E7" w14:textId="77777777" w:rsidR="002948BC" w:rsidRPr="00CE0424" w:rsidRDefault="002948BC" w:rsidP="00CE0424">
      <w:pPr>
        <w:pStyle w:val="BodyText"/>
      </w:pPr>
    </w:p>
    <w:p w14:paraId="7278CEC9" w14:textId="2B5D05E4" w:rsidR="001643A8" w:rsidRDefault="004000E8" w:rsidP="00CE0424">
      <w:pPr>
        <w:pStyle w:val="Heading1"/>
      </w:pPr>
      <w:bookmarkStart w:id="6" w:name="_Ref178064866"/>
      <w:r w:rsidRPr="00CE0424">
        <w:t>Discussion</w:t>
      </w:r>
      <w:bookmarkEnd w:id="6"/>
    </w:p>
    <w:p w14:paraId="64C3477F" w14:textId="2CAA8F31" w:rsidR="00111B8F" w:rsidRDefault="00111B8F" w:rsidP="00CE0424">
      <w:pPr>
        <w:pStyle w:val="BodyText"/>
      </w:pPr>
    </w:p>
    <w:p w14:paraId="31118CB4" w14:textId="106DC303" w:rsidR="00BB7021" w:rsidRDefault="00264D43" w:rsidP="00BB7021">
      <w:r>
        <w:t>T</w:t>
      </w:r>
      <w:r w:rsidR="00BB7021">
        <w:t>he following agreement was reached</w:t>
      </w:r>
      <w:r>
        <w:t xml:space="preserve"> at the RAN2#94 meeting:</w:t>
      </w:r>
    </w:p>
    <w:p w14:paraId="4F954388" w14:textId="400D1F35" w:rsidR="00BB7021" w:rsidRPr="00D94CD1" w:rsidRDefault="00BB7021" w:rsidP="00BB7021">
      <w:pPr>
        <w:pStyle w:val="Doc-text2"/>
        <w:ind w:left="726"/>
        <w:rPr>
          <w:i/>
        </w:rPr>
      </w:pPr>
      <w:r w:rsidRPr="00D94CD1">
        <w:rPr>
          <w:i/>
        </w:rPr>
        <w:t>=&gt;</w:t>
      </w:r>
      <w:r w:rsidRPr="00D94CD1">
        <w:rPr>
          <w:i/>
        </w:rPr>
        <w:tab/>
      </w:r>
      <w:bookmarkStart w:id="7" w:name="_Toc450926441"/>
      <w:bookmarkStart w:id="8" w:name="_Toc450958733"/>
      <w:r w:rsidRPr="00D94CD1">
        <w:rPr>
          <w:i/>
        </w:rPr>
        <w:t>Legacy UEs are not supported on the new eMBMS carrier (more than 6 s</w:t>
      </w:r>
      <w:r>
        <w:rPr>
          <w:i/>
        </w:rPr>
        <w:t>ubframes configured for MBSFN).</w:t>
      </w:r>
    </w:p>
    <w:bookmarkEnd w:id="7"/>
    <w:bookmarkEnd w:id="8"/>
    <w:p w14:paraId="2C4CA162" w14:textId="77777777" w:rsidR="00BB7021" w:rsidRDefault="00BB7021" w:rsidP="00BB7021"/>
    <w:p w14:paraId="4C8A8243" w14:textId="0E8D43A4" w:rsidR="007A5165" w:rsidRPr="00264D43" w:rsidRDefault="00B52178" w:rsidP="007A5165">
      <w:pPr>
        <w:pStyle w:val="BodyText"/>
      </w:pPr>
      <w:r>
        <w:t xml:space="preserve">Non Rel-14 FeMBMS capable UEs do not need to be supported </w:t>
      </w:r>
      <w:r w:rsidR="0050517B">
        <w:t>on MBMS-dedicated cell</w:t>
      </w:r>
      <w:r w:rsidR="001E4F60">
        <w:t xml:space="preserve">. </w:t>
      </w:r>
      <w:r w:rsidR="007A5165">
        <w:t>Further, as per</w:t>
      </w:r>
      <w:r w:rsidR="007A5165" w:rsidRPr="00264D43">
        <w:t xml:space="preserve"> existing agreements</w:t>
      </w:r>
      <w:r w:rsidR="007A5165">
        <w:t>,</w:t>
      </w:r>
      <w:r w:rsidR="007A5165" w:rsidRPr="00264D43">
        <w:t xml:space="preserve"> the Rel-14 FeMBMS ca</w:t>
      </w:r>
      <w:r w:rsidR="00C638FB">
        <w:t>rrier does not support</w:t>
      </w:r>
      <w:r w:rsidR="007A5165" w:rsidRPr="0047194C">
        <w:t xml:space="preserve"> paging or initial access. On a legacy LTE carrier the SIB1 is transmitted in subframe 5. </w:t>
      </w:r>
      <w:r w:rsidR="0050517B">
        <w:t xml:space="preserve">As per RAN1 working assumption the first SI message would be sent in subframe #0. </w:t>
      </w:r>
      <w:r w:rsidR="007A5165" w:rsidRPr="0047194C">
        <w:t xml:space="preserve">The </w:t>
      </w:r>
      <w:r w:rsidR="0050517B">
        <w:t>MBMS-dedicated cell</w:t>
      </w:r>
      <w:r w:rsidR="007A5165" w:rsidRPr="0047194C">
        <w:t xml:space="preserve"> is thus implicitly</w:t>
      </w:r>
      <w:r w:rsidR="007A5165" w:rsidRPr="00264D43">
        <w:t xml:space="preserve"> barred, which means that there is no need to include barring information in the system information.</w:t>
      </w:r>
    </w:p>
    <w:p w14:paraId="78B410B0" w14:textId="2C91CB0E" w:rsidR="007A5165" w:rsidRPr="00C2157F" w:rsidRDefault="007A5165" w:rsidP="007A5165">
      <w:pPr>
        <w:pStyle w:val="Observation"/>
      </w:pPr>
      <w:bookmarkStart w:id="9" w:name="_Toc462416535"/>
      <w:bookmarkStart w:id="10" w:name="_Toc462421473"/>
      <w:bookmarkStart w:id="11" w:name="_Toc462421475"/>
      <w:bookmarkStart w:id="12" w:name="_Toc466376486"/>
      <w:bookmarkStart w:id="13" w:name="_Toc466376744"/>
      <w:r w:rsidRPr="00C2157F">
        <w:t xml:space="preserve">The Rel-14 FeMBMS carrier is </w:t>
      </w:r>
      <w:r>
        <w:t xml:space="preserve">always </w:t>
      </w:r>
      <w:r w:rsidRPr="00C2157F">
        <w:t xml:space="preserve">“barred” </w:t>
      </w:r>
      <w:r>
        <w:t xml:space="preserve">from non FeMBMS capable UEs as SIB1 </w:t>
      </w:r>
      <w:r w:rsidR="0050517B">
        <w:t xml:space="preserve">or any SI </w:t>
      </w:r>
      <w:r>
        <w:t>is not broadcasted on subframe #5</w:t>
      </w:r>
      <w:r w:rsidRPr="00C2157F">
        <w:t>.</w:t>
      </w:r>
      <w:bookmarkEnd w:id="9"/>
      <w:bookmarkEnd w:id="10"/>
      <w:bookmarkEnd w:id="11"/>
      <w:bookmarkEnd w:id="12"/>
      <w:bookmarkEnd w:id="13"/>
    </w:p>
    <w:p w14:paraId="2A6DFA57" w14:textId="77777777" w:rsidR="00255D22" w:rsidRDefault="00255D22" w:rsidP="00A04F49">
      <w:pPr>
        <w:pStyle w:val="BodyText"/>
      </w:pPr>
    </w:p>
    <w:p w14:paraId="3CDC281A" w14:textId="7A958C4C" w:rsidR="0005473F" w:rsidRDefault="00085D3B" w:rsidP="00A0338F">
      <w:pPr>
        <w:pStyle w:val="Heading2"/>
      </w:pPr>
      <w:bookmarkStart w:id="14" w:name="_Ref463021405"/>
      <w:r>
        <w:t>I</w:t>
      </w:r>
      <w:r w:rsidR="001E4F60">
        <w:t xml:space="preserve">nformation </w:t>
      </w:r>
      <w:r w:rsidR="00A0338F">
        <w:t xml:space="preserve">from </w:t>
      </w:r>
      <w:r w:rsidR="001E4F60">
        <w:t xml:space="preserve">legacy </w:t>
      </w:r>
      <w:r w:rsidR="0005473F">
        <w:t>S</w:t>
      </w:r>
      <w:r w:rsidR="001E4F60">
        <w:t>IB</w:t>
      </w:r>
      <w:r w:rsidR="0005473F">
        <w:t>1</w:t>
      </w:r>
      <w:bookmarkEnd w:id="14"/>
    </w:p>
    <w:p w14:paraId="1C923EF4" w14:textId="766DD4FB" w:rsidR="00224EAD" w:rsidRPr="00224EAD" w:rsidRDefault="00224EAD" w:rsidP="0005473F">
      <w:pPr>
        <w:pStyle w:val="BodyText"/>
      </w:pPr>
      <w:r w:rsidRPr="00224EAD">
        <w:t xml:space="preserve">The legacy </w:t>
      </w:r>
      <w:r w:rsidR="00085D3B">
        <w:t xml:space="preserve">SystemInformationBlockType1 </w:t>
      </w:r>
      <w:r w:rsidRPr="00224EAD">
        <w:t>message contains both information that is not relevant for the FeMBMS carrier and information elements that would need to be updated for the FeMBMS carrier.</w:t>
      </w:r>
    </w:p>
    <w:p w14:paraId="50F906B2" w14:textId="408E7318" w:rsidR="00224EAD" w:rsidRPr="00224EAD" w:rsidRDefault="00224EAD" w:rsidP="00224EAD">
      <w:pPr>
        <w:pStyle w:val="BodyText"/>
      </w:pPr>
      <w:r>
        <w:t>The i</w:t>
      </w:r>
      <w:r w:rsidRPr="00224EAD">
        <w:t>nformation that is not relevant for the FeMBMS carrier includes</w:t>
      </w:r>
      <w:r>
        <w:t xml:space="preserve"> e.g. information related to uplink transmission and access, such as </w:t>
      </w:r>
      <w:r w:rsidRPr="00224EAD">
        <w:t xml:space="preserve">barring information </w:t>
      </w:r>
      <w:r>
        <w:t xml:space="preserve">and the </w:t>
      </w:r>
      <w:r w:rsidRPr="00224EAD">
        <w:rPr>
          <w:i/>
        </w:rPr>
        <w:t>p-Max</w:t>
      </w:r>
      <w:r>
        <w:t xml:space="preserve"> value, </w:t>
      </w:r>
      <w:r w:rsidRPr="00224EAD">
        <w:t xml:space="preserve">Closed Subscriber Group </w:t>
      </w:r>
      <w:r>
        <w:t>related information.</w:t>
      </w:r>
    </w:p>
    <w:p w14:paraId="510988D4" w14:textId="5D227E0B" w:rsidR="00DB7C7D" w:rsidRDefault="00DB7C7D" w:rsidP="0005473F">
      <w:pPr>
        <w:pStyle w:val="BodyText"/>
      </w:pPr>
      <w:r>
        <w:t xml:space="preserve">The following </w:t>
      </w:r>
      <w:r w:rsidR="0018305E">
        <w:t xml:space="preserve">information in </w:t>
      </w:r>
      <w:r w:rsidR="00601BED">
        <w:t xml:space="preserve">the </w:t>
      </w:r>
      <w:r>
        <w:t>legacy SIB1 is considered needed for the FeMBMS carrier:</w:t>
      </w:r>
    </w:p>
    <w:p w14:paraId="296C0027" w14:textId="00503D8C" w:rsidR="00DB7C7D" w:rsidRDefault="00197BAD" w:rsidP="0018305E">
      <w:pPr>
        <w:pStyle w:val="BodyText"/>
        <w:numPr>
          <w:ilvl w:val="0"/>
          <w:numId w:val="19"/>
        </w:numPr>
      </w:pPr>
      <w:r>
        <w:t>cel</w:t>
      </w:r>
      <w:r w:rsidR="0018305E">
        <w:t xml:space="preserve">lAccessRelatedInfo (i.e. </w:t>
      </w:r>
      <w:r>
        <w:t>plmn-IdentityList</w:t>
      </w:r>
      <w:r w:rsidR="0018305E">
        <w:t xml:space="preserve">, </w:t>
      </w:r>
      <w:r>
        <w:t>trackingAreaCode</w:t>
      </w:r>
      <w:r w:rsidR="0018305E">
        <w:t xml:space="preserve"> and cellIdentity)</w:t>
      </w:r>
    </w:p>
    <w:p w14:paraId="366DC5A6" w14:textId="5FBA812F" w:rsidR="0018305E" w:rsidRDefault="0018305E" w:rsidP="0018305E">
      <w:pPr>
        <w:pStyle w:val="BodyText"/>
        <w:numPr>
          <w:ilvl w:val="0"/>
          <w:numId w:val="19"/>
        </w:numPr>
      </w:pPr>
      <w:r>
        <w:t>f</w:t>
      </w:r>
      <w:r w:rsidRPr="0018305E">
        <w:t>reqBandIndicator</w:t>
      </w:r>
      <w:r w:rsidR="008B4702">
        <w:t xml:space="preserve"> and m</w:t>
      </w:r>
      <w:r w:rsidR="008B4702" w:rsidRPr="0018305E">
        <w:t>ultiBandInfoList</w:t>
      </w:r>
    </w:p>
    <w:p w14:paraId="572A619E" w14:textId="016824FD" w:rsidR="0018305E" w:rsidRDefault="0018305E" w:rsidP="0018305E">
      <w:pPr>
        <w:pStyle w:val="BodyText"/>
        <w:numPr>
          <w:ilvl w:val="0"/>
          <w:numId w:val="19"/>
        </w:numPr>
      </w:pPr>
      <w:r w:rsidRPr="0018305E">
        <w:t>schedulingInfoList</w:t>
      </w:r>
      <w:r w:rsidR="00D42887">
        <w:t>*</w:t>
      </w:r>
    </w:p>
    <w:p w14:paraId="50019339" w14:textId="7A6A32C3" w:rsidR="0018305E" w:rsidRDefault="0018305E" w:rsidP="0018305E">
      <w:pPr>
        <w:pStyle w:val="BodyText"/>
        <w:numPr>
          <w:ilvl w:val="0"/>
          <w:numId w:val="19"/>
        </w:numPr>
      </w:pPr>
      <w:r w:rsidRPr="0018305E">
        <w:t>si-WindowLength</w:t>
      </w:r>
    </w:p>
    <w:p w14:paraId="10DF5FE5" w14:textId="0BEC5EEC" w:rsidR="0018305E" w:rsidRDefault="0018305E" w:rsidP="0018305E">
      <w:pPr>
        <w:pStyle w:val="BodyText"/>
        <w:numPr>
          <w:ilvl w:val="0"/>
          <w:numId w:val="19"/>
        </w:numPr>
      </w:pPr>
      <w:r w:rsidRPr="0018305E">
        <w:t>systemInfoValueTag</w:t>
      </w:r>
    </w:p>
    <w:p w14:paraId="06023710" w14:textId="2D92E59E" w:rsidR="0018305E" w:rsidRDefault="0018305E" w:rsidP="0018305E">
      <w:pPr>
        <w:pStyle w:val="BodyText"/>
        <w:numPr>
          <w:ilvl w:val="0"/>
          <w:numId w:val="19"/>
        </w:numPr>
      </w:pPr>
      <w:r w:rsidRPr="0018305E">
        <w:lastRenderedPageBreak/>
        <w:t>tdd-Config</w:t>
      </w:r>
    </w:p>
    <w:p w14:paraId="2F5D1E72" w14:textId="70D0DC09" w:rsidR="0005473F" w:rsidRPr="00A81A38" w:rsidRDefault="00D42887" w:rsidP="0005473F">
      <w:pPr>
        <w:pStyle w:val="BodyText"/>
      </w:pPr>
      <w:r w:rsidRPr="00A03C92">
        <w:t xml:space="preserve">* </w:t>
      </w:r>
      <w:r w:rsidR="006E08B9" w:rsidRPr="00A03C92">
        <w:t xml:space="preserve">A new </w:t>
      </w:r>
      <w:r w:rsidRPr="00A03C92">
        <w:rPr>
          <w:i/>
        </w:rPr>
        <w:t>SIB-Type</w:t>
      </w:r>
      <w:r w:rsidRPr="00A03C92">
        <w:t xml:space="preserve"> field </w:t>
      </w:r>
      <w:r w:rsidR="0007467D">
        <w:t>may</w:t>
      </w:r>
      <w:r w:rsidR="006E08B9" w:rsidRPr="00A03C92">
        <w:t xml:space="preserve"> need to be </w:t>
      </w:r>
      <w:r w:rsidRPr="00A03C92">
        <w:t xml:space="preserve">included in </w:t>
      </w:r>
      <w:r w:rsidR="006E08B9" w:rsidRPr="00A03C92">
        <w:t xml:space="preserve">the </w:t>
      </w:r>
      <w:r w:rsidRPr="00A03C92">
        <w:t xml:space="preserve">schedulingInfoList with the introduction of new </w:t>
      </w:r>
      <w:r w:rsidR="0005473F" w:rsidRPr="00A03C92">
        <w:t xml:space="preserve">SIBs </w:t>
      </w:r>
      <w:r w:rsidRPr="00A03C92">
        <w:t xml:space="preserve">on </w:t>
      </w:r>
      <w:r w:rsidR="0005473F" w:rsidRPr="00A03C92">
        <w:t>the FeMBMS carrier.</w:t>
      </w:r>
    </w:p>
    <w:p w14:paraId="44BAFFD6" w14:textId="62E0A446" w:rsidR="00085D3B" w:rsidRDefault="00085D3B" w:rsidP="00085D3B">
      <w:pPr>
        <w:pStyle w:val="BodyText"/>
      </w:pPr>
      <w:r>
        <w:t xml:space="preserve">The other information in the legacy SIB1 </w:t>
      </w:r>
      <w:r w:rsidR="00970D2E">
        <w:t xml:space="preserve">is </w:t>
      </w:r>
      <w:r>
        <w:t>not need</w:t>
      </w:r>
      <w:r w:rsidR="00970D2E">
        <w:t>ed</w:t>
      </w:r>
      <w:r>
        <w:t xml:space="preserve"> on the FeMBMS carrier.</w:t>
      </w:r>
    </w:p>
    <w:p w14:paraId="6D7A6612" w14:textId="41A59F97" w:rsidR="0005473F" w:rsidRDefault="00970D2E" w:rsidP="00011ACD">
      <w:pPr>
        <w:pStyle w:val="BodyText"/>
      </w:pPr>
      <w:r>
        <w:t xml:space="preserve">A legacy SIB1 message, which only contains optional </w:t>
      </w:r>
      <w:r w:rsidR="00E2039E">
        <w:t xml:space="preserve">information </w:t>
      </w:r>
      <w:r>
        <w:t xml:space="preserve">that </w:t>
      </w:r>
      <w:r w:rsidR="00E2039E">
        <w:t>is</w:t>
      </w:r>
      <w:r>
        <w:t xml:space="preserve"> relevant for the FeMBMS carrier, has </w:t>
      </w:r>
      <w:r w:rsidR="00011ACD">
        <w:t>a</w:t>
      </w:r>
      <w:r>
        <w:t xml:space="preserve"> size of </w:t>
      </w:r>
      <w:r w:rsidR="00011ACD">
        <w:t xml:space="preserve">~42 bytes, </w:t>
      </w:r>
      <w:r w:rsidR="00B0753F">
        <w:t>when describing</w:t>
      </w:r>
      <w:r w:rsidR="00011ACD">
        <w:t xml:space="preserve"> 6 PLMNs and scheduling of 6 different SI messages.</w:t>
      </w:r>
    </w:p>
    <w:p w14:paraId="47FFEE54" w14:textId="686A23BA" w:rsidR="00970D2E" w:rsidRPr="0005473F" w:rsidRDefault="00970D2E" w:rsidP="0005473F"/>
    <w:p w14:paraId="32B44457" w14:textId="412BC1AC" w:rsidR="0005473F" w:rsidRDefault="00085D3B" w:rsidP="00A0338F">
      <w:pPr>
        <w:pStyle w:val="Heading2"/>
      </w:pPr>
      <w:bookmarkStart w:id="15" w:name="_Ref463021412"/>
      <w:r>
        <w:t>I</w:t>
      </w:r>
      <w:r w:rsidR="001E4F60">
        <w:t xml:space="preserve">nformation </w:t>
      </w:r>
      <w:r w:rsidR="00A0338F">
        <w:t xml:space="preserve">from </w:t>
      </w:r>
      <w:r w:rsidR="001E4F60">
        <w:t>legacy SIB2</w:t>
      </w:r>
      <w:bookmarkEnd w:id="15"/>
    </w:p>
    <w:p w14:paraId="46EC865F" w14:textId="30ADAE33" w:rsidR="00AB0C58" w:rsidRPr="00E93C26" w:rsidRDefault="00AB0C58" w:rsidP="0005473F">
      <w:pPr>
        <w:pStyle w:val="BodyText"/>
      </w:pPr>
      <w:r w:rsidRPr="00E93C26">
        <w:t xml:space="preserve">Similar to SIB1, the legacy </w:t>
      </w:r>
      <w:r w:rsidR="00085D3B">
        <w:t xml:space="preserve">SystemInformationBlockType2 </w:t>
      </w:r>
      <w:r w:rsidRPr="00E93C26">
        <w:t>also contains information that is not relevant for the FeMBMS carrier as well as information elements that need to be updated for the FeMBMS carrier.</w:t>
      </w:r>
    </w:p>
    <w:p w14:paraId="6C26007A" w14:textId="60732523" w:rsidR="0005473F" w:rsidRPr="00E93C26" w:rsidRDefault="00AB0C58" w:rsidP="0005473F">
      <w:pPr>
        <w:pStyle w:val="BodyText"/>
      </w:pPr>
      <w:r w:rsidRPr="00E93C26">
        <w:t xml:space="preserve">Information that is not relevant for </w:t>
      </w:r>
      <w:r w:rsidR="0005473F" w:rsidRPr="00E93C26">
        <w:t xml:space="preserve">the </w:t>
      </w:r>
      <w:r w:rsidRPr="00E93C26">
        <w:t xml:space="preserve">FeMBMS carrier includes e.g. access class barring </w:t>
      </w:r>
      <w:r w:rsidR="0005473F" w:rsidRPr="00E93C26">
        <w:t>information</w:t>
      </w:r>
      <w:r w:rsidRPr="00E93C26">
        <w:t xml:space="preserve">, frequency information related to </w:t>
      </w:r>
      <w:r w:rsidR="0005473F" w:rsidRPr="00E93C26">
        <w:t xml:space="preserve">uplink </w:t>
      </w:r>
      <w:r w:rsidRPr="00E93C26">
        <w:t>transmission</w:t>
      </w:r>
      <w:r w:rsidR="00E93C26" w:rsidRPr="00E93C26">
        <w:t xml:space="preserve"> and </w:t>
      </w:r>
      <w:r w:rsidR="0005473F" w:rsidRPr="00E93C26">
        <w:t>r</w:t>
      </w:r>
      <w:r w:rsidR="00E93C26" w:rsidRPr="00E93C26">
        <w:t>adio resource configuration</w:t>
      </w:r>
      <w:r w:rsidR="0005473F" w:rsidRPr="00E93C26">
        <w:t xml:space="preserve"> information for </w:t>
      </w:r>
      <w:r w:rsidR="00E93C26" w:rsidRPr="00E93C26">
        <w:t xml:space="preserve">several </w:t>
      </w:r>
      <w:r w:rsidR="0005473F" w:rsidRPr="00E93C26">
        <w:t xml:space="preserve">channels </w:t>
      </w:r>
      <w:r w:rsidR="00E93C26" w:rsidRPr="00E93C26">
        <w:t xml:space="preserve">(such as the </w:t>
      </w:r>
      <w:r w:rsidR="0005473F" w:rsidRPr="00E93C26">
        <w:t>rach, pcch, prach, pusch and pucch</w:t>
      </w:r>
      <w:r w:rsidR="00E93C26" w:rsidRPr="00E93C26">
        <w:t>).</w:t>
      </w:r>
    </w:p>
    <w:p w14:paraId="23C95C6D" w14:textId="6E6DCF9D" w:rsidR="00601BED" w:rsidRDefault="00601BED" w:rsidP="00601BED">
      <w:pPr>
        <w:pStyle w:val="BodyText"/>
      </w:pPr>
      <w:r>
        <w:t>The following information in the legacy SIB2 is considered needed for the FeMBMS carrier:</w:t>
      </w:r>
    </w:p>
    <w:p w14:paraId="3E8CE8C7" w14:textId="51044B89" w:rsidR="0005473F" w:rsidRDefault="00DA7B02" w:rsidP="00DA7B02">
      <w:pPr>
        <w:pStyle w:val="BodyText"/>
        <w:numPr>
          <w:ilvl w:val="0"/>
          <w:numId w:val="18"/>
        </w:numPr>
      </w:pPr>
      <w:r>
        <w:t>bcch</w:t>
      </w:r>
      <w:r w:rsidRPr="00DA7B02">
        <w:t xml:space="preserve">-Config </w:t>
      </w:r>
      <w:r>
        <w:t>(</w:t>
      </w:r>
      <w:r w:rsidR="0054369D">
        <w:t xml:space="preserve">from </w:t>
      </w:r>
      <w:r w:rsidRPr="00DA7B02">
        <w:t>radioResourceConfigCommon</w:t>
      </w:r>
      <w:r>
        <w:t>)</w:t>
      </w:r>
    </w:p>
    <w:p w14:paraId="18772E2C" w14:textId="76D4FBE4" w:rsidR="00601BED" w:rsidRDefault="00DA7B02" w:rsidP="00DA7B02">
      <w:pPr>
        <w:pStyle w:val="BodyText"/>
        <w:numPr>
          <w:ilvl w:val="0"/>
          <w:numId w:val="18"/>
        </w:numPr>
      </w:pPr>
      <w:r w:rsidRPr="00DA7B02">
        <w:t>pdsch-ConfigCommon</w:t>
      </w:r>
      <w:r>
        <w:t xml:space="preserve"> (</w:t>
      </w:r>
      <w:r w:rsidR="0054369D">
        <w:t xml:space="preserve">from </w:t>
      </w:r>
      <w:r w:rsidRPr="00DA7B02">
        <w:t>radioResourceConfigCommon</w:t>
      </w:r>
      <w:r>
        <w:t>)</w:t>
      </w:r>
    </w:p>
    <w:p w14:paraId="459FE3E4" w14:textId="3C58E30B" w:rsidR="00DD4C65" w:rsidRDefault="00DD4C65" w:rsidP="00DD4C65">
      <w:pPr>
        <w:pStyle w:val="BodyText"/>
        <w:numPr>
          <w:ilvl w:val="0"/>
          <w:numId w:val="18"/>
        </w:numPr>
      </w:pPr>
      <w:r w:rsidRPr="00DD4C65">
        <w:t>mbsfn-SubframeConfigList</w:t>
      </w:r>
      <w:r>
        <w:t>*</w:t>
      </w:r>
    </w:p>
    <w:p w14:paraId="03F2A874" w14:textId="433D19C9" w:rsidR="00DD4C65" w:rsidRDefault="00DD4C65" w:rsidP="00601BED">
      <w:pPr>
        <w:pStyle w:val="BodyText"/>
      </w:pPr>
      <w:r>
        <w:t xml:space="preserve">* The </w:t>
      </w:r>
      <w:r w:rsidRPr="00DD4C65">
        <w:rPr>
          <w:i/>
        </w:rPr>
        <w:t>subframeAllocation</w:t>
      </w:r>
      <w:r>
        <w:t xml:space="preserve"> field needs to be updated to include more than 6 subframes for MBSFN.</w:t>
      </w:r>
    </w:p>
    <w:p w14:paraId="77E0B6AF" w14:textId="2DBA0A79" w:rsidR="00601BED" w:rsidRDefault="00085D3B" w:rsidP="00601BED">
      <w:pPr>
        <w:pStyle w:val="BodyText"/>
      </w:pPr>
      <w:r>
        <w:t xml:space="preserve">The other information in the legacy SIB2 </w:t>
      </w:r>
      <w:r w:rsidR="00011ACD">
        <w:t xml:space="preserve">is </w:t>
      </w:r>
      <w:r>
        <w:t>not need</w:t>
      </w:r>
      <w:r w:rsidR="00011ACD">
        <w:t>ed</w:t>
      </w:r>
      <w:r>
        <w:t xml:space="preserve"> on the FeMBMS carrier.</w:t>
      </w:r>
    </w:p>
    <w:p w14:paraId="76E283BC" w14:textId="10B4B824" w:rsidR="00962712" w:rsidRDefault="00011ACD" w:rsidP="00601BED">
      <w:pPr>
        <w:pStyle w:val="BodyText"/>
      </w:pPr>
      <w:r>
        <w:t xml:space="preserve">A legacy SIB2 message, which only contains optional </w:t>
      </w:r>
      <w:r w:rsidR="00E2039E">
        <w:t xml:space="preserve">information </w:t>
      </w:r>
      <w:r>
        <w:t xml:space="preserve">that </w:t>
      </w:r>
      <w:r w:rsidR="00E2039E">
        <w:t>is</w:t>
      </w:r>
      <w:r>
        <w:t xml:space="preserve"> relevant for the FeMBMS carrier, has a size of ~57 bytes</w:t>
      </w:r>
      <w:r w:rsidR="0071605E">
        <w:t xml:space="preserve">, </w:t>
      </w:r>
      <w:r w:rsidR="00B0753F">
        <w:t xml:space="preserve">when describing </w:t>
      </w:r>
      <w:r w:rsidR="0071605E">
        <w:t xml:space="preserve">8 different </w:t>
      </w:r>
      <w:r w:rsidR="0071605E" w:rsidRPr="00D05729">
        <w:t>MBSFN frame allocations</w:t>
      </w:r>
      <w:r>
        <w:t>.</w:t>
      </w:r>
    </w:p>
    <w:p w14:paraId="3227239B" w14:textId="77777777" w:rsidR="00085D3B" w:rsidRPr="0005473F" w:rsidRDefault="00085D3B" w:rsidP="00601BED">
      <w:pPr>
        <w:pStyle w:val="BodyText"/>
      </w:pPr>
    </w:p>
    <w:p w14:paraId="73456634" w14:textId="45E2B4A0" w:rsidR="00085D3B" w:rsidRDefault="00085D3B" w:rsidP="00085D3B">
      <w:pPr>
        <w:pStyle w:val="Heading2"/>
      </w:pPr>
      <w:bookmarkStart w:id="16" w:name="_Ref463021413"/>
      <w:r>
        <w:t>Information from legacy SIB13</w:t>
      </w:r>
      <w:bookmarkEnd w:id="16"/>
    </w:p>
    <w:p w14:paraId="096B2648" w14:textId="1BFB3521" w:rsidR="00085D3B" w:rsidRDefault="00085D3B" w:rsidP="00085D3B">
      <w:r>
        <w:t xml:space="preserve">The legacy SystemInformationBlockType13 </w:t>
      </w:r>
      <w:r w:rsidRPr="00D05729">
        <w:rPr>
          <w:iCs/>
        </w:rPr>
        <w:t xml:space="preserve">contains information required to acquire the MBMS control </w:t>
      </w:r>
      <w:smartTag w:uri="urn:schemas-microsoft-com:office:smarttags" w:element="PersonName">
        <w:r w:rsidRPr="00D05729">
          <w:rPr>
            <w:iCs/>
          </w:rPr>
          <w:t>info</w:t>
        </w:r>
      </w:smartTag>
      <w:r w:rsidRPr="00D05729">
        <w:rPr>
          <w:iCs/>
        </w:rPr>
        <w:t>rmation associated with one or more MBSFN areas</w:t>
      </w:r>
      <w:r w:rsidRPr="00D05729">
        <w:t>.</w:t>
      </w:r>
      <w:r>
        <w:t xml:space="preserve"> That information needs to be transmitted on the FeMBMS carrier. Some of the information however needs to be updated for the FeMBMS carrier</w:t>
      </w:r>
      <w:r w:rsidR="0007467D">
        <w:t xml:space="preserve">, at least </w:t>
      </w:r>
      <w:r>
        <w:t xml:space="preserve">the </w:t>
      </w:r>
      <w:r w:rsidRPr="0007467D">
        <w:rPr>
          <w:i/>
        </w:rPr>
        <w:t>non-MBSFNregionLength</w:t>
      </w:r>
      <w:r w:rsidR="0007467D">
        <w:t xml:space="preserve"> field which needs to include the ´0 symbol´ option.</w:t>
      </w:r>
    </w:p>
    <w:p w14:paraId="335C28B7" w14:textId="3A9654F7" w:rsidR="0071605E" w:rsidRDefault="0071605E" w:rsidP="0071605E">
      <w:pPr>
        <w:pStyle w:val="BodyText"/>
      </w:pPr>
      <w:r>
        <w:t>A legacy SIB13 message</w:t>
      </w:r>
      <w:r w:rsidR="00B0753F">
        <w:t xml:space="preserve">, describing 8 different </w:t>
      </w:r>
      <w:r w:rsidR="00B0753F" w:rsidRPr="00D05729">
        <w:rPr>
          <w:iCs/>
        </w:rPr>
        <w:t>MBSFN areas</w:t>
      </w:r>
      <w:r w:rsidR="00B0753F">
        <w:rPr>
          <w:iCs/>
        </w:rPr>
        <w:t>,</w:t>
      </w:r>
      <w:r>
        <w:t xml:space="preserve"> has a size of ~</w:t>
      </w:r>
      <w:r w:rsidR="00B0753F">
        <w:t>34</w:t>
      </w:r>
      <w:r>
        <w:t xml:space="preserve"> bytes.</w:t>
      </w:r>
    </w:p>
    <w:p w14:paraId="3A69D562" w14:textId="77777777" w:rsidR="00085D3B" w:rsidRPr="00085D3B" w:rsidRDefault="00085D3B" w:rsidP="00085D3B"/>
    <w:p w14:paraId="077D8BA1" w14:textId="3791D1F1" w:rsidR="00085D3B" w:rsidRDefault="00085D3B" w:rsidP="00085D3B">
      <w:pPr>
        <w:pStyle w:val="Heading2"/>
      </w:pPr>
      <w:r>
        <w:t>New FeMBMS S</w:t>
      </w:r>
      <w:r w:rsidR="00B0753F">
        <w:t>ystemInformationBlockType1</w:t>
      </w:r>
      <w:r>
        <w:t xml:space="preserve"> message</w:t>
      </w:r>
    </w:p>
    <w:p w14:paraId="2D60B8B4" w14:textId="49E3A77E" w:rsidR="00141499" w:rsidRDefault="00141499" w:rsidP="00141499">
      <w:pPr>
        <w:pStyle w:val="BodyText"/>
      </w:pPr>
      <w:r>
        <w:t xml:space="preserve">To minimize the </w:t>
      </w:r>
      <w:r w:rsidR="00712AAD">
        <w:t xml:space="preserve">acquisition time for the needed system information, as well as the </w:t>
      </w:r>
      <w:r w:rsidR="000A706A">
        <w:t>subframes</w:t>
      </w:r>
      <w:r>
        <w:t xml:space="preserve"> needed for the system information</w:t>
      </w:r>
      <w:r w:rsidR="00712AAD">
        <w:t xml:space="preserve"> messages</w:t>
      </w:r>
      <w:r>
        <w:t xml:space="preserve">, it is proposed to include </w:t>
      </w:r>
      <w:r w:rsidR="008B4702">
        <w:t xml:space="preserve">all </w:t>
      </w:r>
      <w:r>
        <w:t xml:space="preserve">the needed system information into a new “FeMBMS </w:t>
      </w:r>
      <w:r w:rsidR="00B0753F">
        <w:t>SystemInformationBlockType1</w:t>
      </w:r>
      <w:r>
        <w:t>”</w:t>
      </w:r>
      <w:r w:rsidR="00B0753F">
        <w:t xml:space="preserve"> message</w:t>
      </w:r>
      <w:r>
        <w:t>, which is periodically transmitted</w:t>
      </w:r>
      <w:r w:rsidR="00D1274D">
        <w:t xml:space="preserve"> as per RAN1 working assumption</w:t>
      </w:r>
      <w:r>
        <w:t>.</w:t>
      </w:r>
    </w:p>
    <w:p w14:paraId="3D296291" w14:textId="23A55234" w:rsidR="00141499" w:rsidRDefault="00141499" w:rsidP="00141499">
      <w:pPr>
        <w:pStyle w:val="BodyText"/>
      </w:pPr>
      <w:r>
        <w:t xml:space="preserve">The </w:t>
      </w:r>
      <w:r w:rsidR="008B4702">
        <w:t xml:space="preserve">system </w:t>
      </w:r>
      <w:r>
        <w:t xml:space="preserve">information that needs to be transmitted on the FeMBMS carrier consist of the relevant parameters in SIB1, SIB2 and SIB13. The information in other SIBs are not always required for the MBMS reception </w:t>
      </w:r>
      <w:r w:rsidR="008B4702">
        <w:t xml:space="preserve">as such </w:t>
      </w:r>
      <w:r>
        <w:t>and can thus be scheduled dynamically upon need.</w:t>
      </w:r>
    </w:p>
    <w:p w14:paraId="39A0C903" w14:textId="6D2FEB6D" w:rsidR="0007467D" w:rsidRDefault="00712AAD" w:rsidP="00085D3B">
      <w:pPr>
        <w:pStyle w:val="BodyText"/>
      </w:pPr>
      <w:r>
        <w:t>A</w:t>
      </w:r>
      <w:r w:rsidR="006B784B">
        <w:t xml:space="preserve">s seen in the preliminary size calculations in </w:t>
      </w:r>
      <w:r w:rsidR="006B784B">
        <w:fldChar w:fldCharType="begin"/>
      </w:r>
      <w:r w:rsidR="006B784B">
        <w:instrText xml:space="preserve"> REF _Ref463021405 \r \h </w:instrText>
      </w:r>
      <w:r w:rsidR="006B784B">
        <w:fldChar w:fldCharType="separate"/>
      </w:r>
      <w:r w:rsidR="006B784B">
        <w:t>2.1</w:t>
      </w:r>
      <w:r w:rsidR="006B784B">
        <w:fldChar w:fldCharType="end"/>
      </w:r>
      <w:r w:rsidR="006B784B">
        <w:t xml:space="preserve">, </w:t>
      </w:r>
      <w:r w:rsidR="006B784B">
        <w:fldChar w:fldCharType="begin"/>
      </w:r>
      <w:r w:rsidR="006B784B">
        <w:instrText xml:space="preserve"> REF _Ref463021412 \r \h </w:instrText>
      </w:r>
      <w:r w:rsidR="006B784B">
        <w:fldChar w:fldCharType="separate"/>
      </w:r>
      <w:r w:rsidR="006B784B">
        <w:t>2.2</w:t>
      </w:r>
      <w:r w:rsidR="006B784B">
        <w:fldChar w:fldCharType="end"/>
      </w:r>
      <w:r w:rsidR="006B784B">
        <w:t xml:space="preserve"> and </w:t>
      </w:r>
      <w:r w:rsidR="006B784B">
        <w:fldChar w:fldCharType="begin"/>
      </w:r>
      <w:r w:rsidR="006B784B">
        <w:instrText xml:space="preserve"> REF _Ref463021413 \r \h </w:instrText>
      </w:r>
      <w:r w:rsidR="006B784B">
        <w:fldChar w:fldCharType="separate"/>
      </w:r>
      <w:r w:rsidR="006B784B">
        <w:t>2.3</w:t>
      </w:r>
      <w:r w:rsidR="006B784B">
        <w:fldChar w:fldCharType="end"/>
      </w:r>
      <w:r w:rsidR="006B784B">
        <w:t>, a message</w:t>
      </w:r>
      <w:r>
        <w:t xml:space="preserve"> </w:t>
      </w:r>
      <w:r w:rsidR="006B784B">
        <w:t xml:space="preserve">with all </w:t>
      </w:r>
      <w:r>
        <w:t xml:space="preserve">the legacy SIB1, SIB2 and SIB13 content </w:t>
      </w:r>
      <w:r w:rsidR="005E1E6D">
        <w:t>(</w:t>
      </w:r>
      <w:r>
        <w:t xml:space="preserve">with </w:t>
      </w:r>
      <w:r w:rsidR="002A5B44">
        <w:t xml:space="preserve">FeMBMS relevant </w:t>
      </w:r>
      <w:r>
        <w:t xml:space="preserve">optional </w:t>
      </w:r>
      <w:r w:rsidR="00E2039E">
        <w:t>information</w:t>
      </w:r>
      <w:r w:rsidR="005E1E6D">
        <w:t>)</w:t>
      </w:r>
      <w:r w:rsidR="00E2039E">
        <w:t xml:space="preserve">, </w:t>
      </w:r>
      <w:r w:rsidR="006B784B">
        <w:t>would not exceed a size of ~</w:t>
      </w:r>
      <w:r w:rsidR="002A5B44">
        <w:t xml:space="preserve">133 bytes. It would thus </w:t>
      </w:r>
      <w:r w:rsidR="00E2039E">
        <w:t>fit into the available space</w:t>
      </w:r>
      <w:r w:rsidR="002A5B44">
        <w:t xml:space="preserve"> for a system information message</w:t>
      </w:r>
      <w:r w:rsidR="00E2039E">
        <w:t>.</w:t>
      </w:r>
      <w:r w:rsidR="0050517B">
        <w:t xml:space="preserve"> Further, </w:t>
      </w:r>
      <w:r w:rsidR="00D1274D">
        <w:t>as concluded in the summary of the SI structure email discussion, the first SI message would contain only selected elements from SIB1 and SIB2.</w:t>
      </w:r>
    </w:p>
    <w:p w14:paraId="16FE96EE" w14:textId="29FEF24A" w:rsidR="00085D3B" w:rsidRPr="00A81A38" w:rsidRDefault="00712AAD" w:rsidP="00085D3B">
      <w:pPr>
        <w:pStyle w:val="BodyText"/>
      </w:pPr>
      <w:r>
        <w:t xml:space="preserve">By defining a new </w:t>
      </w:r>
      <w:r w:rsidR="002A5B44">
        <w:t xml:space="preserve">SystemInformationBlockType1 </w:t>
      </w:r>
      <w:r>
        <w:t xml:space="preserve">message for the FeMBMS carrier, the size of the message could be decreased. </w:t>
      </w:r>
      <w:r w:rsidR="00E2039E">
        <w:t>Information that is not needed</w:t>
      </w:r>
      <w:r>
        <w:t xml:space="preserve"> (both mandatory and optional </w:t>
      </w:r>
      <w:r w:rsidR="00E2039E">
        <w:t xml:space="preserve">elements </w:t>
      </w:r>
      <w:r>
        <w:t xml:space="preserve">in the legacy) could </w:t>
      </w:r>
      <w:r w:rsidR="002A5B44">
        <w:t xml:space="preserve">then </w:t>
      </w:r>
      <w:r>
        <w:t xml:space="preserve">e.g. be excluded. </w:t>
      </w:r>
      <w:r w:rsidR="00085D3B">
        <w:t xml:space="preserve">With the introduction of </w:t>
      </w:r>
      <w:r>
        <w:t xml:space="preserve">a </w:t>
      </w:r>
      <w:r w:rsidR="00085D3B">
        <w:t xml:space="preserve">new FeMBMS system information in Rel-14 there is </w:t>
      </w:r>
      <w:r>
        <w:t xml:space="preserve">also </w:t>
      </w:r>
      <w:r w:rsidR="00085D3B">
        <w:t xml:space="preserve">no need to handle information in pre-Rel-14 release extensions as release extensions. As an example, to support </w:t>
      </w:r>
      <w:r w:rsidR="00085D3B" w:rsidRPr="00A81A38">
        <w:t xml:space="preserve">E-UTRA operating band for the serving cell </w:t>
      </w:r>
      <w:r w:rsidR="00085D3B">
        <w:t xml:space="preserve">in </w:t>
      </w:r>
      <w:r w:rsidR="00085D3B" w:rsidRPr="00A81A38">
        <w:t>the range from 1 to maxFBI2 for the FeMBMS carrier</w:t>
      </w:r>
      <w:r w:rsidR="00085D3B">
        <w:t xml:space="preserve">, </w:t>
      </w:r>
      <w:r w:rsidR="00085D3B" w:rsidRPr="00A81A38">
        <w:t xml:space="preserve">the </w:t>
      </w:r>
      <w:r w:rsidR="00085D3B" w:rsidRPr="00A81A38">
        <w:rPr>
          <w:i/>
        </w:rPr>
        <w:lastRenderedPageBreak/>
        <w:t>FreqBandIndicator-r11</w:t>
      </w:r>
      <w:r w:rsidR="00085D3B" w:rsidRPr="00A81A38">
        <w:t xml:space="preserve"> parameter </w:t>
      </w:r>
      <w:r w:rsidR="00085D3B">
        <w:t xml:space="preserve">can be used </w:t>
      </w:r>
      <w:r w:rsidR="00085D3B" w:rsidRPr="00A81A38">
        <w:t xml:space="preserve">instead of the two </w:t>
      </w:r>
      <w:r w:rsidR="008B4702">
        <w:t xml:space="preserve">SIB1 </w:t>
      </w:r>
      <w:r w:rsidR="00085D3B" w:rsidRPr="00A81A38">
        <w:t xml:space="preserve">parameters </w:t>
      </w:r>
      <w:r w:rsidR="00085D3B" w:rsidRPr="00A81A38">
        <w:rPr>
          <w:i/>
        </w:rPr>
        <w:t>FreqBandIndicator</w:t>
      </w:r>
      <w:r w:rsidR="00085D3B" w:rsidRPr="00A81A38">
        <w:t xml:space="preserve"> and </w:t>
      </w:r>
      <w:r w:rsidR="00085D3B" w:rsidRPr="00A81A38">
        <w:rPr>
          <w:i/>
        </w:rPr>
        <w:t>FreqBandIndicator-v9e0</w:t>
      </w:r>
      <w:r w:rsidR="00085D3B" w:rsidRPr="00A81A38">
        <w:t xml:space="preserve">. The same applies for multiband information, where the </w:t>
      </w:r>
      <w:r w:rsidR="00085D3B" w:rsidRPr="00A81A38">
        <w:rPr>
          <w:i/>
        </w:rPr>
        <w:t>MultiBandInfoList-r11</w:t>
      </w:r>
      <w:r w:rsidR="00085D3B" w:rsidRPr="00A81A38">
        <w:t xml:space="preserve"> parameter can be used</w:t>
      </w:r>
      <w:r w:rsidR="00085D3B">
        <w:t xml:space="preserve"> instead of the parameters </w:t>
      </w:r>
      <w:r w:rsidR="00085D3B">
        <w:rPr>
          <w:i/>
        </w:rPr>
        <w:t>M</w:t>
      </w:r>
      <w:r w:rsidR="00085D3B" w:rsidRPr="00CC5AAD">
        <w:rPr>
          <w:i/>
        </w:rPr>
        <w:t>ultiBandInfoList</w:t>
      </w:r>
      <w:r w:rsidR="00085D3B" w:rsidRPr="00CC5AAD">
        <w:t xml:space="preserve"> </w:t>
      </w:r>
      <w:r w:rsidR="00085D3B">
        <w:t xml:space="preserve">and </w:t>
      </w:r>
      <w:r w:rsidR="00085D3B" w:rsidRPr="00CC5AAD">
        <w:rPr>
          <w:i/>
        </w:rPr>
        <w:t>MultiBandInfoList-v9e0</w:t>
      </w:r>
      <w:r w:rsidR="00085D3B" w:rsidRPr="00A81A38">
        <w:t>.</w:t>
      </w:r>
    </w:p>
    <w:p w14:paraId="0A5C6FAA" w14:textId="34A1BFC0" w:rsidR="0054369D" w:rsidRDefault="006F4CBF" w:rsidP="00085D3B">
      <w:r>
        <w:t xml:space="preserve">By including </w:t>
      </w:r>
      <w:r w:rsidR="00E2039E">
        <w:t xml:space="preserve">only </w:t>
      </w:r>
      <w:r>
        <w:t xml:space="preserve">the relevant parts from the legacy SIB1, SIB2 and SIB13 </w:t>
      </w:r>
      <w:r w:rsidR="00E2039E">
        <w:t xml:space="preserve">in </w:t>
      </w:r>
      <w:r>
        <w:t>the</w:t>
      </w:r>
      <w:r w:rsidR="0054369D">
        <w:t xml:space="preserve"> new “FeMBMS </w:t>
      </w:r>
      <w:r w:rsidR="00E2039E">
        <w:t>SystemInformationBlockType1</w:t>
      </w:r>
      <w:r w:rsidR="0054369D">
        <w:t xml:space="preserve">” message </w:t>
      </w:r>
      <w:r w:rsidR="00E2039E">
        <w:t xml:space="preserve">it </w:t>
      </w:r>
      <w:r w:rsidR="0054369D">
        <w:t xml:space="preserve">would </w:t>
      </w:r>
      <w:r w:rsidR="00E2039E">
        <w:t xml:space="preserve">just </w:t>
      </w:r>
      <w:r w:rsidR="0054369D">
        <w:t>contain the following information:</w:t>
      </w:r>
    </w:p>
    <w:p w14:paraId="4EFC898B" w14:textId="77777777" w:rsidR="0054369D" w:rsidRDefault="0054369D" w:rsidP="0054369D">
      <w:pPr>
        <w:pStyle w:val="BodyText"/>
        <w:numPr>
          <w:ilvl w:val="0"/>
          <w:numId w:val="19"/>
        </w:numPr>
      </w:pPr>
      <w:r>
        <w:t>cellAccessRelatedInfo (i.e. plmn-IdentityList, trackingAreaCode and cellIdentity)</w:t>
      </w:r>
    </w:p>
    <w:p w14:paraId="0F94B2BA" w14:textId="77777777" w:rsidR="0054369D" w:rsidRDefault="0054369D" w:rsidP="0054369D">
      <w:pPr>
        <w:pStyle w:val="BodyText"/>
        <w:numPr>
          <w:ilvl w:val="0"/>
          <w:numId w:val="19"/>
        </w:numPr>
      </w:pPr>
      <w:r>
        <w:t>f</w:t>
      </w:r>
      <w:r w:rsidRPr="0018305E">
        <w:t>reqBandIndicator</w:t>
      </w:r>
      <w:r>
        <w:t>-r11</w:t>
      </w:r>
    </w:p>
    <w:p w14:paraId="49358278" w14:textId="37195503" w:rsidR="0054369D" w:rsidRDefault="0054369D" w:rsidP="0054369D">
      <w:pPr>
        <w:pStyle w:val="BodyText"/>
        <w:numPr>
          <w:ilvl w:val="0"/>
          <w:numId w:val="19"/>
        </w:numPr>
      </w:pPr>
      <w:r>
        <w:t>m</w:t>
      </w:r>
      <w:r w:rsidRPr="0018305E">
        <w:t>ultiBandInfoList</w:t>
      </w:r>
      <w:r>
        <w:t>-r11</w:t>
      </w:r>
    </w:p>
    <w:p w14:paraId="24DB21CB" w14:textId="648359D3" w:rsidR="0054369D" w:rsidRDefault="0054369D" w:rsidP="0054369D">
      <w:pPr>
        <w:pStyle w:val="BodyText"/>
        <w:numPr>
          <w:ilvl w:val="0"/>
          <w:numId w:val="19"/>
        </w:numPr>
      </w:pPr>
      <w:r w:rsidRPr="0018305E">
        <w:t>schedulingInfoList</w:t>
      </w:r>
    </w:p>
    <w:p w14:paraId="05AC2751" w14:textId="77777777" w:rsidR="0054369D" w:rsidRDefault="0054369D" w:rsidP="0054369D">
      <w:pPr>
        <w:pStyle w:val="BodyText"/>
        <w:numPr>
          <w:ilvl w:val="0"/>
          <w:numId w:val="19"/>
        </w:numPr>
      </w:pPr>
      <w:r w:rsidRPr="0018305E">
        <w:t>si-WindowLength</w:t>
      </w:r>
    </w:p>
    <w:p w14:paraId="386CF53D" w14:textId="77777777" w:rsidR="0054369D" w:rsidRDefault="0054369D" w:rsidP="0054369D">
      <w:pPr>
        <w:pStyle w:val="BodyText"/>
        <w:numPr>
          <w:ilvl w:val="0"/>
          <w:numId w:val="19"/>
        </w:numPr>
      </w:pPr>
      <w:r w:rsidRPr="0018305E">
        <w:t>systemInfoValueTag</w:t>
      </w:r>
    </w:p>
    <w:p w14:paraId="47090272" w14:textId="77777777" w:rsidR="0054369D" w:rsidRDefault="0054369D" w:rsidP="0054369D">
      <w:pPr>
        <w:pStyle w:val="BodyText"/>
        <w:numPr>
          <w:ilvl w:val="0"/>
          <w:numId w:val="19"/>
        </w:numPr>
      </w:pPr>
      <w:r w:rsidRPr="0018305E">
        <w:t>tdd-Config</w:t>
      </w:r>
    </w:p>
    <w:p w14:paraId="5EC281BA" w14:textId="22789ECA" w:rsidR="0054369D" w:rsidRDefault="0054369D" w:rsidP="0054369D">
      <w:pPr>
        <w:pStyle w:val="BodyText"/>
        <w:numPr>
          <w:ilvl w:val="0"/>
          <w:numId w:val="19"/>
        </w:numPr>
      </w:pPr>
      <w:r>
        <w:t>bcch</w:t>
      </w:r>
      <w:r w:rsidRPr="00DA7B02">
        <w:t xml:space="preserve">-Config </w:t>
      </w:r>
      <w:r>
        <w:t xml:space="preserve">(from </w:t>
      </w:r>
      <w:r w:rsidRPr="00DA7B02">
        <w:t>radioResourceConfigCommon</w:t>
      </w:r>
      <w:r>
        <w:t>)</w:t>
      </w:r>
    </w:p>
    <w:p w14:paraId="66F79BE1" w14:textId="4D653FD4" w:rsidR="0054369D" w:rsidRDefault="0054369D" w:rsidP="0054369D">
      <w:pPr>
        <w:pStyle w:val="BodyText"/>
        <w:numPr>
          <w:ilvl w:val="0"/>
          <w:numId w:val="19"/>
        </w:numPr>
      </w:pPr>
      <w:r w:rsidRPr="00DA7B02">
        <w:t>pdsch-ConfigCommon</w:t>
      </w:r>
      <w:r>
        <w:t xml:space="preserve"> (from </w:t>
      </w:r>
      <w:r w:rsidRPr="00DA7B02">
        <w:t>radioResourceConfigCommon</w:t>
      </w:r>
      <w:r>
        <w:t>)</w:t>
      </w:r>
    </w:p>
    <w:p w14:paraId="4423E260" w14:textId="5CBED5D1" w:rsidR="0054369D" w:rsidRDefault="0054369D" w:rsidP="0054369D">
      <w:pPr>
        <w:pStyle w:val="BodyText"/>
        <w:numPr>
          <w:ilvl w:val="0"/>
          <w:numId w:val="19"/>
        </w:numPr>
      </w:pPr>
      <w:r w:rsidRPr="00DD4C65">
        <w:t>mbsfn-SubframeConfigList</w:t>
      </w:r>
    </w:p>
    <w:p w14:paraId="201D96F5" w14:textId="7B6F7353" w:rsidR="0054369D" w:rsidRDefault="0054369D" w:rsidP="0054369D">
      <w:pPr>
        <w:pStyle w:val="BodyText"/>
        <w:numPr>
          <w:ilvl w:val="0"/>
          <w:numId w:val="19"/>
        </w:numPr>
      </w:pPr>
      <w:r w:rsidRPr="0054369D">
        <w:t>mbsfn-AreaInfoList-r9</w:t>
      </w:r>
    </w:p>
    <w:p w14:paraId="7DA8278B" w14:textId="3965A91E" w:rsidR="0054369D" w:rsidRDefault="0054369D" w:rsidP="0054369D">
      <w:pPr>
        <w:pStyle w:val="BodyText"/>
        <w:numPr>
          <w:ilvl w:val="0"/>
          <w:numId w:val="19"/>
        </w:numPr>
      </w:pPr>
      <w:r w:rsidRPr="00D05729">
        <w:t>notificationConfig-r9</w:t>
      </w:r>
    </w:p>
    <w:p w14:paraId="533C709F" w14:textId="7724F421" w:rsidR="00730A8E" w:rsidRDefault="0054369D" w:rsidP="00085D3B">
      <w:r>
        <w:t xml:space="preserve">The size of such a message would </w:t>
      </w:r>
      <w:r w:rsidR="00712AAD">
        <w:t xml:space="preserve">thus </w:t>
      </w:r>
      <w:r>
        <w:t xml:space="preserve">be </w:t>
      </w:r>
      <w:r w:rsidR="000A706A">
        <w:t xml:space="preserve">around 20-30bytes </w:t>
      </w:r>
      <w:r w:rsidR="00712AAD">
        <w:t>smaller compared to reusing the legacy message content.</w:t>
      </w:r>
      <w:r w:rsidR="00730A8E">
        <w:t xml:space="preserve"> The message size for the suggested outcome for the email discussion </w:t>
      </w:r>
      <w:r w:rsidR="00730A8E">
        <w:fldChar w:fldCharType="begin"/>
      </w:r>
      <w:r w:rsidR="00730A8E">
        <w:instrText xml:space="preserve"> REF _Ref466072208 \r \h </w:instrText>
      </w:r>
      <w:r w:rsidR="00730A8E">
        <w:fldChar w:fldCharType="separate"/>
      </w:r>
      <w:r w:rsidR="00730A8E">
        <w:t>[1]</w:t>
      </w:r>
      <w:r w:rsidR="00730A8E">
        <w:fldChar w:fldCharType="end"/>
      </w:r>
      <w:r w:rsidR="00730A8E">
        <w:t xml:space="preserve"> takes around 105bytes with 6 PLMNs and 6 scheduled SI messages and max MBSFN allocations. </w:t>
      </w:r>
      <w:r w:rsidR="009D5309">
        <w:t xml:space="preserve">If only one PLMN is included </w:t>
      </w:r>
      <w:r w:rsidR="008C0FB5">
        <w:t>the size is around 90 bytes.</w:t>
      </w:r>
    </w:p>
    <w:p w14:paraId="2AFFD2A4" w14:textId="77777777" w:rsidR="00730A8E" w:rsidRPr="00085D3B" w:rsidRDefault="00730A8E" w:rsidP="00085D3B"/>
    <w:p w14:paraId="52DF086F" w14:textId="5DDC3A20" w:rsidR="00522B84" w:rsidRDefault="00522B84" w:rsidP="00522B84">
      <w:pPr>
        <w:pStyle w:val="Proposal"/>
      </w:pPr>
      <w:bookmarkStart w:id="17" w:name="_Toc466376490"/>
      <w:bookmarkStart w:id="18" w:name="_Toc466376740"/>
      <w:r>
        <w:t>In the first SI message for feMBMS carrier, include the above list of elements. FFS if other elements need to be included, or some elements need to be updated</w:t>
      </w:r>
      <w:bookmarkEnd w:id="17"/>
      <w:bookmarkEnd w:id="18"/>
    </w:p>
    <w:p w14:paraId="5387245F" w14:textId="287756FF" w:rsidR="003742AC" w:rsidRDefault="003742AC" w:rsidP="006E062C"/>
    <w:p w14:paraId="568753F3" w14:textId="77777777" w:rsidR="00522B84" w:rsidRDefault="00522B84" w:rsidP="00522B84">
      <w:pPr>
        <w:pStyle w:val="Heading1"/>
      </w:pPr>
      <w:r>
        <w:t xml:space="preserve">Broadcasting the system information </w:t>
      </w:r>
    </w:p>
    <w:p w14:paraId="20AC6786" w14:textId="77777777" w:rsidR="00522B84" w:rsidRDefault="00522B84" w:rsidP="00522B84">
      <w:pPr>
        <w:rPr>
          <w:lang w:val="en-US"/>
        </w:rPr>
      </w:pPr>
    </w:p>
    <w:p w14:paraId="110C35C8" w14:textId="3F6BF75A" w:rsidR="00522B84" w:rsidRDefault="00522B84" w:rsidP="00522B84">
      <w:pPr>
        <w:rPr>
          <w:lang w:val="en-US"/>
        </w:rPr>
      </w:pPr>
      <w:r>
        <w:rPr>
          <w:lang w:val="en-US"/>
        </w:rPr>
        <w:t>Legacy SIB1 is sent in its own SI message which has fixed scheduling. Other SI can then be scheduled by SIB1 in a separate SI message that needs to be sent in different subframe than SIB1 as there can be only one SI message per subframe. For FeMBMS the same principle can be reused that there is SI message 1 that schedules further SI messages. This principle is adopted in the RAN1 working agreement and is also reflected in the SI content related email discussion summary</w:t>
      </w:r>
      <w:r w:rsidR="00633731">
        <w:rPr>
          <w:lang w:val="en-US"/>
        </w:rPr>
        <w:t xml:space="preserve"> </w:t>
      </w:r>
      <w:r w:rsidR="00633731">
        <w:rPr>
          <w:lang w:val="en-US"/>
        </w:rPr>
        <w:fldChar w:fldCharType="begin"/>
      </w:r>
      <w:r w:rsidR="00633731">
        <w:rPr>
          <w:lang w:val="en-US"/>
        </w:rPr>
        <w:instrText xml:space="preserve"> REF _Ref466072208 \r \h </w:instrText>
      </w:r>
      <w:r w:rsidR="00633731">
        <w:rPr>
          <w:lang w:val="en-US"/>
        </w:rPr>
      </w:r>
      <w:r w:rsidR="00633731">
        <w:rPr>
          <w:lang w:val="en-US"/>
        </w:rPr>
        <w:fldChar w:fldCharType="separate"/>
      </w:r>
      <w:r w:rsidR="00633731">
        <w:rPr>
          <w:lang w:val="en-US"/>
        </w:rPr>
        <w:t>[1]</w:t>
      </w:r>
      <w:r w:rsidR="00633731">
        <w:rPr>
          <w:lang w:val="en-US"/>
        </w:rPr>
        <w:fldChar w:fldCharType="end"/>
      </w:r>
      <w:r>
        <w:rPr>
          <w:lang w:val="en-US"/>
        </w:rPr>
        <w:t>. Figure 1 describes the principle.</w:t>
      </w:r>
    </w:p>
    <w:p w14:paraId="1C77F2AE" w14:textId="77777777" w:rsidR="00522B84" w:rsidRDefault="00522B84" w:rsidP="00522B84">
      <w:pPr>
        <w:rPr>
          <w:lang w:val="en-US"/>
        </w:rPr>
      </w:pPr>
    </w:p>
    <w:p w14:paraId="40A5B974" w14:textId="4A4780BE" w:rsidR="00522B84" w:rsidRDefault="00522B84" w:rsidP="00522B84">
      <w:pPr>
        <w:rPr>
          <w:lang w:val="en-US"/>
        </w:rPr>
      </w:pPr>
      <w:r>
        <w:rPr>
          <w:noProof/>
          <w:lang w:val="fi-FI" w:eastAsia="fi-FI"/>
        </w:rPr>
        <w:lastRenderedPageBreak/>
        <w:drawing>
          <wp:inline distT="0" distB="0" distL="0" distR="0" wp14:anchorId="528FBC66" wp14:editId="4EF28E3C">
            <wp:extent cx="4822190" cy="2371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2190" cy="2371725"/>
                    </a:xfrm>
                    <a:prstGeom prst="rect">
                      <a:avLst/>
                    </a:prstGeom>
                    <a:noFill/>
                  </pic:spPr>
                </pic:pic>
              </a:graphicData>
            </a:graphic>
          </wp:inline>
        </w:drawing>
      </w:r>
    </w:p>
    <w:p w14:paraId="30C8727B" w14:textId="77777777" w:rsidR="00522B84" w:rsidRDefault="00522B84" w:rsidP="00522B84">
      <w:pPr>
        <w:rPr>
          <w:lang w:val="en-US"/>
        </w:rPr>
      </w:pPr>
    </w:p>
    <w:p w14:paraId="14DC9C46" w14:textId="77777777" w:rsidR="00522B84" w:rsidRDefault="00522B84" w:rsidP="00522B84">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MIB and SI scheduling principle</w:t>
      </w:r>
    </w:p>
    <w:p w14:paraId="6E63D6C2" w14:textId="77777777" w:rsidR="00522B84" w:rsidRDefault="00522B84" w:rsidP="00522B84"/>
    <w:p w14:paraId="2072939F" w14:textId="55974D25" w:rsidR="00B57014" w:rsidRDefault="00B57014" w:rsidP="00B57014">
      <w:r>
        <w:t xml:space="preserve">The examples size of 90 bytes (720 bits) is used here as the SIB1 size. Support for the smallest bandwidth, 1.4MHz 6PRBs is challenging as the CAS subframe only has around 450 REs available after PDCCH/PSS/SSS/MIB.  The 720 bits would fit to 808 TBS size for 6PRBs according to Table 7.1.7.2.1-1 </w:t>
      </w:r>
      <w:r>
        <w:fldChar w:fldCharType="begin"/>
      </w:r>
      <w:r>
        <w:instrText xml:space="preserve"> REF _Ref466365741 \r \h </w:instrText>
      </w:r>
      <w:r>
        <w:fldChar w:fldCharType="separate"/>
      </w:r>
      <w:r>
        <w:t>[4]</w:t>
      </w:r>
      <w:r>
        <w:fldChar w:fldCharType="end"/>
      </w:r>
      <w:r>
        <w:t xml:space="preserve">. With 4 repetitions code rate would be around 0.22. </w:t>
      </w:r>
    </w:p>
    <w:p w14:paraId="6695F727" w14:textId="036BC46C" w:rsidR="00B57014" w:rsidRDefault="00B57014" w:rsidP="00B57014">
      <w:r>
        <w:t xml:space="preserve">The </w:t>
      </w:r>
      <w:r w:rsidR="00570254">
        <w:t xml:space="preserve">next </w:t>
      </w:r>
      <w:r>
        <w:t xml:space="preserve">smallest bandwidth is 3MHz which corresponds to 15PRBs. The smallest TBS that would fit </w:t>
      </w:r>
      <w:bookmarkStart w:id="19" w:name="_GoBack"/>
      <w:bookmarkEnd w:id="19"/>
      <w:r>
        <w:t>720 bits is 872 bits. This TBS would fit also the larger estimate for the SIB1-MBMS (840bits). If one calculates that there is capacity for 912 bits within the 6PRBs of the CAS subframe (7 symbols control, 8 CRS REs) and 2592 bits within the remaining 9PRBs (1symbol control, 12 CRS REs) the code rate would be 0.057 with 4 repetitions and 0.114 with two repetitions.</w:t>
      </w:r>
    </w:p>
    <w:p w14:paraId="5AA90E71" w14:textId="566A3269" w:rsidR="00B57014" w:rsidRDefault="00522B84" w:rsidP="00522B84">
      <w:r>
        <w:t xml:space="preserve">However, it is up for RAN1 agreements whether the working assumption is confirmed or more repetitions are needed for the first SI message. </w:t>
      </w:r>
    </w:p>
    <w:p w14:paraId="1A66384E" w14:textId="77777777" w:rsidR="00B57014" w:rsidRDefault="00B57014" w:rsidP="00522B84"/>
    <w:p w14:paraId="05513873" w14:textId="2D55593F" w:rsidR="00D1274D" w:rsidRDefault="00B57014" w:rsidP="00730A8E">
      <w:pPr>
        <w:pStyle w:val="Heading2"/>
      </w:pPr>
      <w:r>
        <w:t>Configuring additional subframes for the subsequent SI message</w:t>
      </w:r>
    </w:p>
    <w:p w14:paraId="12A2BCFD" w14:textId="24FCA677" w:rsidR="00B57014" w:rsidRDefault="00B57014" w:rsidP="00B57014">
      <w:r>
        <w:t xml:space="preserve">Further, it may be </w:t>
      </w:r>
      <w:r>
        <w:t>needed</w:t>
      </w:r>
      <w:r>
        <w:t xml:space="preserve"> for the subsequent SI message that there would be also other non-MBSFN subframes configured for SI broadcasting</w:t>
      </w:r>
      <w:r w:rsidRPr="00F70A4E">
        <w:t xml:space="preserve"> in addition to the CAS subframes. The a</w:t>
      </w:r>
      <w:r>
        <w:t>dditional non-MBSFN subframes c</w:t>
      </w:r>
      <w:r w:rsidRPr="00F70A4E">
        <w:t>ould be configured in consecutive subframes after a CAS for better performance. Those can be configured after every CAS, or after every second CAS, every fourth CAS and so on.</w:t>
      </w:r>
    </w:p>
    <w:p w14:paraId="0838E9D7" w14:textId="77777777" w:rsidR="00B57014" w:rsidRDefault="00B57014" w:rsidP="00B57014">
      <w:pPr>
        <w:pStyle w:val="Proposal"/>
        <w:numPr>
          <w:ilvl w:val="0"/>
          <w:numId w:val="23"/>
        </w:numPr>
        <w:tabs>
          <w:tab w:val="clear" w:pos="1304"/>
          <w:tab w:val="num" w:pos="2297"/>
        </w:tabs>
        <w:ind w:left="1710" w:hanging="1710"/>
        <w:textAlignment w:val="auto"/>
      </w:pPr>
      <w:bookmarkStart w:id="20" w:name="_Toc466376491"/>
      <w:bookmarkStart w:id="21" w:name="_Toc466376741"/>
      <w:r>
        <w:t>RAN2 to consider additional non-MBSFN subframes to be configurable for SI broadcasting in addition to the CAS subframes.</w:t>
      </w:r>
      <w:bookmarkEnd w:id="20"/>
      <w:bookmarkEnd w:id="21"/>
    </w:p>
    <w:p w14:paraId="68983D30" w14:textId="6600A2CA" w:rsidR="008C0FB5" w:rsidRDefault="008C0FB5" w:rsidP="008C0FB5"/>
    <w:p w14:paraId="1375BC8F" w14:textId="77777777" w:rsidR="00CE4172" w:rsidRDefault="00CE4172" w:rsidP="00CE4172">
      <w:r>
        <w:t xml:space="preserve">We provide CR </w:t>
      </w:r>
      <w:r>
        <w:fldChar w:fldCharType="begin"/>
      </w:r>
      <w:r>
        <w:instrText xml:space="preserve"> REF _Ref465969258 \r \h </w:instrText>
      </w:r>
      <w:r>
        <w:fldChar w:fldCharType="separate"/>
      </w:r>
      <w:r>
        <w:t>[3]</w:t>
      </w:r>
      <w:r>
        <w:fldChar w:fldCharType="end"/>
      </w:r>
      <w:r>
        <w:t xml:space="preserve"> which is based on the RAN1 working assumption and the email discussion summary as well as proposals in this paper.</w:t>
      </w:r>
    </w:p>
    <w:p w14:paraId="26CF8375" w14:textId="77777777" w:rsidR="00CE4172" w:rsidRDefault="00CE4172" w:rsidP="00CE4172">
      <w:pPr>
        <w:pStyle w:val="Proposal"/>
        <w:numPr>
          <w:ilvl w:val="0"/>
          <w:numId w:val="23"/>
        </w:numPr>
        <w:tabs>
          <w:tab w:val="clear" w:pos="1304"/>
          <w:tab w:val="num" w:pos="2297"/>
        </w:tabs>
        <w:ind w:left="1710" w:hanging="1710"/>
        <w:textAlignment w:val="auto"/>
      </w:pPr>
      <w:bookmarkStart w:id="22" w:name="_Toc466376492"/>
      <w:bookmarkStart w:id="23" w:name="_Toc466376742"/>
      <w:r>
        <w:t>Agree based on the attached CR.</w:t>
      </w:r>
      <w:bookmarkEnd w:id="22"/>
      <w:bookmarkEnd w:id="23"/>
    </w:p>
    <w:p w14:paraId="3F1E4972" w14:textId="77777777" w:rsidR="00CE4172" w:rsidRDefault="00CE4172" w:rsidP="006E062C"/>
    <w:p w14:paraId="5EC09660" w14:textId="7FDBB0A9" w:rsidR="00CE4172" w:rsidRDefault="00CE4172" w:rsidP="00CE4172">
      <w:pPr>
        <w:pStyle w:val="Heading1"/>
      </w:pPr>
      <w:r>
        <w:t>Repeating SI message within the same subframe</w:t>
      </w:r>
    </w:p>
    <w:p w14:paraId="4C4581F3" w14:textId="27584CEF" w:rsidR="00CE4172" w:rsidRDefault="00CE4172" w:rsidP="00CE4172">
      <w:r>
        <w:t>The LS from RAN1 to RAN2 inlcudes the following subbullet within the working assumptions:</w:t>
      </w:r>
    </w:p>
    <w:p w14:paraId="0D95C097" w14:textId="77777777" w:rsidR="00CE4172" w:rsidRPr="0050517B" w:rsidRDefault="00CE4172" w:rsidP="00CE4172">
      <w:pPr>
        <w:numPr>
          <w:ilvl w:val="0"/>
          <w:numId w:val="22"/>
        </w:numPr>
        <w:overflowPunct/>
        <w:autoSpaceDE/>
        <w:autoSpaceDN/>
        <w:adjustRightInd/>
        <w:spacing w:after="0"/>
        <w:jc w:val="left"/>
        <w:textAlignment w:val="auto"/>
        <w:rPr>
          <w:rFonts w:eastAsia="MS Mincho"/>
          <w:i/>
          <w:lang w:val="en-US" w:eastAsia="ja-JP"/>
        </w:rPr>
      </w:pPr>
      <w:r w:rsidRPr="0050517B">
        <w:rPr>
          <w:rFonts w:eastAsia="MS Mincho"/>
          <w:i/>
          <w:lang w:val="en-US" w:eastAsia="ja-JP"/>
        </w:rPr>
        <w:t>FFS if from RAN1 perspective, it is feasible to transmit muiltiple SI messages in the same subframe by using different RNTIs. RAN2 may consider if this may be used.</w:t>
      </w:r>
    </w:p>
    <w:p w14:paraId="367FC130" w14:textId="39F9AD00" w:rsidR="00CE4172" w:rsidRDefault="00CE4172" w:rsidP="00CE4172"/>
    <w:p w14:paraId="3A6EA162" w14:textId="28E15833" w:rsidR="005129B0" w:rsidRDefault="00A34FFF" w:rsidP="00CE4172">
      <w:r>
        <w:t xml:space="preserve">If the SIB1-MBMS is sent with lowest MCS (MCS 0), it occupies max 32 PRBs (872 bits). Thus, for the larger bandwidths like 10MHz, 15MHz and 20MHz, it leaves 18, 43 or 68 PRBs unused. </w:t>
      </w:r>
      <w:r w:rsidR="0060765B">
        <w:t>It seems feasible that these unused PRBs are used for further SI. For example, SIB16 has maximum size of 12 bytes (96 bits)</w:t>
      </w:r>
      <w:r w:rsidR="009F47AE">
        <w:t xml:space="preserve">, it fits to 5PRBs with MCS 0. If in regular PRBs, the code rate is 0.099. </w:t>
      </w:r>
      <w:r w:rsidR="00375714">
        <w:t xml:space="preserve"> If a repetition</w:t>
      </w:r>
      <w:r w:rsidR="009F47AE">
        <w:t xml:space="preserve"> of the SIB16 is needed it should certainly be done within the same subframe rather than configuring an additional subframe for sending only 96 bits.</w:t>
      </w:r>
      <w:r w:rsidR="00375714">
        <w:t xml:space="preserve"> </w:t>
      </w:r>
      <w:r w:rsidR="009A7C08">
        <w:t xml:space="preserve">The SIB16 can also be combined with the same subsequent SI message with e.g. </w:t>
      </w:r>
      <w:r w:rsidR="00682548">
        <w:t>SIB10 which has</w:t>
      </w:r>
      <w:r w:rsidR="009A7C08">
        <w:t xml:space="preserve"> size around 6 bytes. </w:t>
      </w:r>
    </w:p>
    <w:p w14:paraId="73B4B3DD" w14:textId="3D882D1C" w:rsidR="005129B0" w:rsidRPr="00C0070B" w:rsidRDefault="00375714" w:rsidP="00CE4172">
      <w:r>
        <w:t>On the contrast, SIB15</w:t>
      </w:r>
      <w:r>
        <w:t xml:space="preserve"> has max size 992 bytes if all fields are filled to the maximum</w:t>
      </w:r>
      <w:r w:rsidR="009A7C08">
        <w:t xml:space="preserve">. </w:t>
      </w:r>
      <w:r w:rsidR="009A7C08">
        <w:t xml:space="preserve">The current upper limit for SI message size is 277 bytes corresponding to </w:t>
      </w:r>
      <w:r w:rsidR="009A7C08">
        <w:t>2216 TBS size this it is clear that network selects the content. For example, for 100PRB bandwidth, if SIB1-MBMS occupies 32 PRBS, on the 68</w:t>
      </w:r>
      <w:r w:rsidR="00C0070B">
        <w:t xml:space="preserve"> one could send TBS size 1384 bits with MCS 0 occupying 50PRBs and further repeating this </w:t>
      </w:r>
      <w:r w:rsidR="00C0070B" w:rsidRPr="00C0070B">
        <w:rPr>
          <w:i/>
        </w:rPr>
        <w:t>twice</w:t>
      </w:r>
      <w:r w:rsidR="00C0070B">
        <w:t xml:space="preserve"> in one additional non-MBSFN subframe. </w:t>
      </w:r>
      <w:r w:rsidR="00682548">
        <w:t xml:space="preserve">Code rate would be 0.032. </w:t>
      </w:r>
    </w:p>
    <w:p w14:paraId="381EC2A4" w14:textId="5FBC3DB7" w:rsidR="003248B4" w:rsidRDefault="009A7C08" w:rsidP="009A7C08">
      <w:r>
        <w:t xml:space="preserve">For the largest bandwidths, 15MHz (75 PRBs) and 20Mhz (100 PRBs), the 2216TBS size occupies 61 or 80 PRBs, respectively. These yield to code rates around 0.128 and 0.097 within one subframe, respectively. If one instead would be able to repeat 3 times 25 PRB allocation, all 75 subframes can be used which yealds code rate around 0.103 within one subframe. For the 20MHz band, two 50 PRB allocations can be combined which means 0.078 code rate. </w:t>
      </w:r>
    </w:p>
    <w:p w14:paraId="53988B44" w14:textId="3E063342" w:rsidR="00B241EA" w:rsidRDefault="00B241EA" w:rsidP="009A7C08">
      <w:r>
        <w:t>Two antenna ports and 1 control symbol is assume in these code rates.</w:t>
      </w:r>
    </w:p>
    <w:p w14:paraId="0AC2E872" w14:textId="77777777" w:rsidR="003248B4" w:rsidRDefault="003248B4" w:rsidP="009A7C08"/>
    <w:p w14:paraId="12C0FC52" w14:textId="4F216089" w:rsidR="00325686" w:rsidRDefault="00325686" w:rsidP="00325686">
      <w:pPr>
        <w:pStyle w:val="Observation"/>
      </w:pPr>
      <w:bookmarkStart w:id="24" w:name="_Toc466376745"/>
      <w:r>
        <w:t>In order to send SI efficiently on MBMS-dedicated cell the subsequent SI message should be possible to be scheduled in the CAS subframe withSIB1-MBMS</w:t>
      </w:r>
      <w:r w:rsidRPr="00C2157F">
        <w:t>.</w:t>
      </w:r>
      <w:bookmarkEnd w:id="24"/>
    </w:p>
    <w:p w14:paraId="4E81364B" w14:textId="4056DD4B" w:rsidR="00325686" w:rsidRPr="00C2157F" w:rsidRDefault="00325686" w:rsidP="00325686">
      <w:pPr>
        <w:pStyle w:val="Observation"/>
      </w:pPr>
      <w:bookmarkStart w:id="25" w:name="_Toc466376746"/>
      <w:r>
        <w:t>Further, enabling repetition on the subsequent SI message within one subframe increases the SI broadcasting efficiency.</w:t>
      </w:r>
      <w:bookmarkEnd w:id="25"/>
    </w:p>
    <w:p w14:paraId="75076ABA" w14:textId="77777777" w:rsidR="009F47AE" w:rsidRDefault="009F47AE" w:rsidP="00CE4172"/>
    <w:p w14:paraId="5A16FA6C" w14:textId="25F64E33" w:rsidR="00325686" w:rsidRDefault="00325686" w:rsidP="00325686">
      <w:pPr>
        <w:pStyle w:val="Proposal"/>
        <w:numPr>
          <w:ilvl w:val="0"/>
          <w:numId w:val="23"/>
        </w:numPr>
        <w:tabs>
          <w:tab w:val="clear" w:pos="1304"/>
          <w:tab w:val="num" w:pos="2297"/>
        </w:tabs>
        <w:ind w:left="1710" w:hanging="1710"/>
        <w:textAlignment w:val="auto"/>
      </w:pPr>
      <w:bookmarkStart w:id="26" w:name="_Toc466376743"/>
      <w:r>
        <w:t>Consider both same and different SI message repetitions feasible within one subframe</w:t>
      </w:r>
      <w:r>
        <w:t>.</w:t>
      </w:r>
      <w:bookmarkEnd w:id="26"/>
    </w:p>
    <w:p w14:paraId="50C78298" w14:textId="77777777" w:rsidR="00B57014" w:rsidRDefault="00B57014" w:rsidP="006E062C"/>
    <w:p w14:paraId="0DA11E42" w14:textId="77777777" w:rsidR="00D1274D" w:rsidRPr="00CE0424" w:rsidRDefault="00D1274D" w:rsidP="006E062C"/>
    <w:p w14:paraId="028B2E1A" w14:textId="77777777" w:rsidR="00C01F33" w:rsidRPr="00CE0424" w:rsidRDefault="00C01F33" w:rsidP="00CE0424">
      <w:pPr>
        <w:pStyle w:val="Heading1"/>
      </w:pPr>
      <w:r w:rsidRPr="00CE0424">
        <w:t>Conclusion</w:t>
      </w:r>
    </w:p>
    <w:p w14:paraId="34631ECE" w14:textId="77777777" w:rsidR="00CA0B08" w:rsidRDefault="00423DC5" w:rsidP="00423DC5">
      <w:pPr>
        <w:rPr>
          <w:noProof/>
        </w:rPr>
      </w:pPr>
      <w:r>
        <w:t>Based on the discussion we have the following o</w:t>
      </w:r>
      <w:r w:rsidRPr="00423DC5">
        <w:t>bservations and proposals.</w:t>
      </w:r>
      <w:r w:rsidR="008E065E" w:rsidRPr="00423DC5">
        <w:t xml:space="preserve"> </w:t>
      </w:r>
      <w:r w:rsidR="008E065E">
        <w:rPr>
          <w:b/>
          <w:bCs/>
        </w:rPr>
        <w:fldChar w:fldCharType="begin"/>
      </w:r>
      <w:r w:rsidR="008E065E" w:rsidRPr="00423DC5">
        <w:rPr>
          <w:b/>
          <w:bCs/>
        </w:rPr>
        <w:instrText xml:space="preserve"> TOC \f \n \t "Observation;1" </w:instrText>
      </w:r>
      <w:r w:rsidR="008E065E">
        <w:rPr>
          <w:b/>
          <w:bCs/>
        </w:rPr>
        <w:fldChar w:fldCharType="separate"/>
      </w:r>
    </w:p>
    <w:p w14:paraId="59A1A6D7" w14:textId="77777777" w:rsidR="00CA0B08" w:rsidRPr="00CA0B08" w:rsidRDefault="00CA0B08">
      <w:pPr>
        <w:pStyle w:val="TOC1"/>
        <w:rPr>
          <w:rFonts w:asciiTheme="minorHAnsi" w:eastAsiaTheme="minorEastAsia" w:hAnsiTheme="minorHAnsi" w:cstheme="minorBidi"/>
          <w:b w:val="0"/>
          <w:sz w:val="22"/>
          <w:lang w:eastAsia="fi-FI"/>
        </w:rPr>
      </w:pPr>
      <w:r>
        <w:t>Observation 1</w:t>
      </w:r>
      <w:r w:rsidRPr="00CA0B08">
        <w:rPr>
          <w:rFonts w:asciiTheme="minorHAnsi" w:eastAsiaTheme="minorEastAsia" w:hAnsiTheme="minorHAnsi" w:cstheme="minorBidi"/>
          <w:b w:val="0"/>
          <w:sz w:val="22"/>
          <w:lang w:eastAsia="fi-FI"/>
        </w:rPr>
        <w:tab/>
      </w:r>
      <w:r>
        <w:t>The Rel-14 FeMBMS carrier is always “barred” from non FeMBMS capable UEs as SIB1 or any SI is not broadcasted on subframe #5.</w:t>
      </w:r>
    </w:p>
    <w:p w14:paraId="298A766D" w14:textId="77777777" w:rsidR="00CA0B08" w:rsidRPr="00CA0B08" w:rsidRDefault="00CA0B08">
      <w:pPr>
        <w:pStyle w:val="TOC1"/>
        <w:rPr>
          <w:rFonts w:asciiTheme="minorHAnsi" w:eastAsiaTheme="minorEastAsia" w:hAnsiTheme="minorHAnsi" w:cstheme="minorBidi"/>
          <w:b w:val="0"/>
          <w:sz w:val="22"/>
          <w:lang w:eastAsia="fi-FI"/>
        </w:rPr>
      </w:pPr>
      <w:r>
        <w:t>Observation 2</w:t>
      </w:r>
      <w:r w:rsidRPr="00CA0B08">
        <w:rPr>
          <w:rFonts w:asciiTheme="minorHAnsi" w:eastAsiaTheme="minorEastAsia" w:hAnsiTheme="minorHAnsi" w:cstheme="minorBidi"/>
          <w:b w:val="0"/>
          <w:sz w:val="22"/>
          <w:lang w:eastAsia="fi-FI"/>
        </w:rPr>
        <w:tab/>
      </w:r>
      <w:r>
        <w:t>In order to send SI efficiently on MBMS-dedicated cell the subsequent SI message should be possible to be scheduled in the CAS subframe withSIB1-MBMS.</w:t>
      </w:r>
    </w:p>
    <w:p w14:paraId="3FEDF1CA" w14:textId="77777777" w:rsidR="00CA0B08" w:rsidRPr="00CA0B08" w:rsidRDefault="00CA0B08">
      <w:pPr>
        <w:pStyle w:val="TOC1"/>
        <w:rPr>
          <w:rFonts w:asciiTheme="minorHAnsi" w:eastAsiaTheme="minorEastAsia" w:hAnsiTheme="minorHAnsi" w:cstheme="minorBidi"/>
          <w:b w:val="0"/>
          <w:sz w:val="22"/>
          <w:lang w:eastAsia="fi-FI"/>
        </w:rPr>
      </w:pPr>
      <w:r>
        <w:t>Observation 3</w:t>
      </w:r>
      <w:r w:rsidRPr="00CA0B08">
        <w:rPr>
          <w:rFonts w:asciiTheme="minorHAnsi" w:eastAsiaTheme="minorEastAsia" w:hAnsiTheme="minorHAnsi" w:cstheme="minorBidi"/>
          <w:b w:val="0"/>
          <w:sz w:val="22"/>
          <w:lang w:eastAsia="fi-FI"/>
        </w:rPr>
        <w:tab/>
      </w:r>
      <w:r>
        <w:t>Further, enabling repetition on the subsequent SI message within one subframe increases the SI broadcasting efficiency.</w:t>
      </w:r>
    </w:p>
    <w:p w14:paraId="5F276D68" w14:textId="77777777" w:rsidR="00CA0B08" w:rsidRDefault="008E065E" w:rsidP="008E065E">
      <w:pPr>
        <w:pStyle w:val="BodyText"/>
        <w:rPr>
          <w:noProof/>
        </w:rPr>
      </w:pPr>
      <w:r>
        <w:rPr>
          <w:b/>
          <w:bCs/>
        </w:rPr>
        <w:fldChar w:fldCharType="end"/>
      </w:r>
      <w:r>
        <w:rPr>
          <w:b/>
          <w:bCs/>
        </w:rPr>
        <w:fldChar w:fldCharType="begin"/>
      </w:r>
      <w:r>
        <w:rPr>
          <w:b/>
          <w:bCs/>
        </w:rPr>
        <w:instrText xml:space="preserve"> TOC \f \n \p " " \t "Proposal;1" </w:instrText>
      </w:r>
      <w:r>
        <w:rPr>
          <w:b/>
          <w:bCs/>
        </w:rPr>
        <w:fldChar w:fldCharType="separate"/>
      </w:r>
    </w:p>
    <w:p w14:paraId="069D20AD" w14:textId="77777777" w:rsidR="00CA0B08" w:rsidRPr="00CA0B08" w:rsidRDefault="00CA0B08">
      <w:pPr>
        <w:pStyle w:val="TOC1"/>
        <w:rPr>
          <w:rFonts w:asciiTheme="minorHAnsi" w:eastAsiaTheme="minorEastAsia" w:hAnsiTheme="minorHAnsi" w:cstheme="minorBidi"/>
          <w:b w:val="0"/>
          <w:sz w:val="22"/>
          <w:lang w:eastAsia="fi-FI"/>
        </w:rPr>
      </w:pPr>
      <w:r>
        <w:t>Proposal 1</w:t>
      </w:r>
      <w:r w:rsidRPr="00CA0B08">
        <w:rPr>
          <w:rFonts w:asciiTheme="minorHAnsi" w:eastAsiaTheme="minorEastAsia" w:hAnsiTheme="minorHAnsi" w:cstheme="minorBidi"/>
          <w:b w:val="0"/>
          <w:sz w:val="22"/>
          <w:lang w:eastAsia="fi-FI"/>
        </w:rPr>
        <w:tab/>
      </w:r>
      <w:r>
        <w:t>In the first SI message for feMBMS carrier, include the above list of elements. FFS if other elements need to be included, or some elements need to be updated</w:t>
      </w:r>
    </w:p>
    <w:p w14:paraId="54FB43EB" w14:textId="77777777" w:rsidR="00CA0B08" w:rsidRPr="00CA0B08" w:rsidRDefault="00CA0B08">
      <w:pPr>
        <w:pStyle w:val="TOC1"/>
        <w:rPr>
          <w:rFonts w:asciiTheme="minorHAnsi" w:eastAsiaTheme="minorEastAsia" w:hAnsiTheme="minorHAnsi" w:cstheme="minorBidi"/>
          <w:b w:val="0"/>
          <w:sz w:val="22"/>
          <w:lang w:eastAsia="fi-FI"/>
        </w:rPr>
      </w:pPr>
      <w:r>
        <w:t>Proposal 1</w:t>
      </w:r>
      <w:r w:rsidRPr="00CA0B08">
        <w:rPr>
          <w:rFonts w:asciiTheme="minorHAnsi" w:eastAsiaTheme="minorEastAsia" w:hAnsiTheme="minorHAnsi" w:cstheme="minorBidi"/>
          <w:b w:val="0"/>
          <w:sz w:val="22"/>
          <w:lang w:eastAsia="fi-FI"/>
        </w:rPr>
        <w:tab/>
      </w:r>
      <w:r>
        <w:t>RAN2 to consider additional non-MBSFN subframes to be configurable for SI broadcasting in addition to the CAS subframes.</w:t>
      </w:r>
    </w:p>
    <w:p w14:paraId="46697B9E" w14:textId="77777777" w:rsidR="00CA0B08" w:rsidRPr="00CA0B08" w:rsidRDefault="00CA0B08">
      <w:pPr>
        <w:pStyle w:val="TOC1"/>
        <w:rPr>
          <w:rFonts w:asciiTheme="minorHAnsi" w:eastAsiaTheme="minorEastAsia" w:hAnsiTheme="minorHAnsi" w:cstheme="minorBidi"/>
          <w:b w:val="0"/>
          <w:sz w:val="22"/>
          <w:lang w:eastAsia="fi-FI"/>
        </w:rPr>
      </w:pPr>
      <w:r>
        <w:t>Proposal 2</w:t>
      </w:r>
      <w:r w:rsidRPr="00CA0B08">
        <w:rPr>
          <w:rFonts w:asciiTheme="minorHAnsi" w:eastAsiaTheme="minorEastAsia" w:hAnsiTheme="minorHAnsi" w:cstheme="minorBidi"/>
          <w:b w:val="0"/>
          <w:sz w:val="22"/>
          <w:lang w:eastAsia="fi-FI"/>
        </w:rPr>
        <w:tab/>
      </w:r>
      <w:r>
        <w:t>Agree based on the attached CR.</w:t>
      </w:r>
    </w:p>
    <w:p w14:paraId="57B82FCB" w14:textId="77777777" w:rsidR="00CA0B08" w:rsidRPr="00CA0B08" w:rsidRDefault="00CA0B08">
      <w:pPr>
        <w:pStyle w:val="TOC1"/>
        <w:rPr>
          <w:rFonts w:asciiTheme="minorHAnsi" w:eastAsiaTheme="minorEastAsia" w:hAnsiTheme="minorHAnsi" w:cstheme="minorBidi"/>
          <w:b w:val="0"/>
          <w:sz w:val="22"/>
          <w:lang w:eastAsia="fi-FI"/>
        </w:rPr>
      </w:pPr>
      <w:r>
        <w:t>Proposal 3</w:t>
      </w:r>
      <w:r w:rsidRPr="00CA0B08">
        <w:rPr>
          <w:rFonts w:asciiTheme="minorHAnsi" w:eastAsiaTheme="minorEastAsia" w:hAnsiTheme="minorHAnsi" w:cstheme="minorBidi"/>
          <w:b w:val="0"/>
          <w:sz w:val="22"/>
          <w:lang w:eastAsia="fi-FI"/>
        </w:rPr>
        <w:tab/>
      </w:r>
      <w:r>
        <w:t>Consider both same and different SI message repetitions feasible within one subframe.</w:t>
      </w:r>
    </w:p>
    <w:p w14:paraId="7E127E9B" w14:textId="77777777" w:rsidR="00311702" w:rsidRPr="00D04434" w:rsidRDefault="008E065E" w:rsidP="00AB0BC8">
      <w:pPr>
        <w:rPr>
          <w:b/>
          <w:bCs/>
        </w:rPr>
      </w:pPr>
      <w:r>
        <w:rPr>
          <w:b/>
          <w:bCs/>
        </w:rPr>
        <w:fldChar w:fldCharType="end"/>
      </w:r>
    </w:p>
    <w:p w14:paraId="268FE9CF" w14:textId="77777777" w:rsidR="00C01F33" w:rsidRPr="00CE0424" w:rsidRDefault="00C01F33" w:rsidP="006E062C"/>
    <w:p w14:paraId="7A097A72" w14:textId="77777777" w:rsidR="00F507D1" w:rsidRPr="00CE0424" w:rsidRDefault="00F507D1" w:rsidP="00CE0424">
      <w:pPr>
        <w:pStyle w:val="Heading1"/>
      </w:pPr>
      <w:bookmarkStart w:id="27" w:name="_In-sequence_SDU_delivery"/>
      <w:bookmarkEnd w:id="27"/>
      <w:r w:rsidRPr="00CE0424">
        <w:lastRenderedPageBreak/>
        <w:t>References</w:t>
      </w:r>
    </w:p>
    <w:p w14:paraId="58AB55DB" w14:textId="7479C819" w:rsidR="005F3025" w:rsidRDefault="00DD7109" w:rsidP="00522B84">
      <w:pPr>
        <w:pStyle w:val="Reference"/>
      </w:pPr>
      <w:bookmarkStart w:id="28" w:name="_Ref462998872"/>
      <w:bookmarkStart w:id="29" w:name="_Ref466072208"/>
      <w:bookmarkStart w:id="30" w:name="_Ref174151459"/>
      <w:bookmarkStart w:id="31" w:name="_Ref189809556"/>
      <w:r>
        <w:t>R2-168474</w:t>
      </w:r>
      <w:r w:rsidR="005F3025" w:rsidRPr="00CE0424">
        <w:t xml:space="preserve">, </w:t>
      </w:r>
      <w:r w:rsidR="006607A4">
        <w:t>“</w:t>
      </w:r>
      <w:r w:rsidR="00522B84" w:rsidRPr="00522B84">
        <w:t>Report of email discussion [95bis#17][LTE/FeMBMS] The content, structure and size of needed SI (Ericsson)</w:t>
      </w:r>
      <w:r w:rsidR="006607A4">
        <w:t>”</w:t>
      </w:r>
      <w:r w:rsidR="005F3025" w:rsidRPr="00CE0424">
        <w:t xml:space="preserve">, </w:t>
      </w:r>
      <w:r w:rsidR="006607A4">
        <w:t>Ericsson</w:t>
      </w:r>
      <w:r w:rsidR="005F3025" w:rsidRPr="00CE0424">
        <w:t xml:space="preserve">, </w:t>
      </w:r>
      <w:r w:rsidR="00522B84">
        <w:t>3GPP RAN2#96</w:t>
      </w:r>
      <w:r w:rsidR="005F3025" w:rsidRPr="00CE0424">
        <w:t xml:space="preserve">, </w:t>
      </w:r>
      <w:bookmarkEnd w:id="28"/>
      <w:r w:rsidR="00522B84" w:rsidRPr="00522B84">
        <w:t>Reno, Nevada, US, 14 - 18 November 2016</w:t>
      </w:r>
      <w:bookmarkEnd w:id="29"/>
    </w:p>
    <w:p w14:paraId="4DA04595" w14:textId="0FA9868A" w:rsidR="003A7EF3" w:rsidRDefault="00AF55B8" w:rsidP="00CE0424">
      <w:pPr>
        <w:pStyle w:val="Reference"/>
      </w:pPr>
      <w:bookmarkStart w:id="32" w:name="_Ref458513984"/>
      <w:r>
        <w:t>RP-161297, “</w:t>
      </w:r>
      <w:r w:rsidRPr="0019209D">
        <w:t>Revised WID: eMBMS enhancements for LTE</w:t>
      </w:r>
      <w:r>
        <w:t>”,</w:t>
      </w:r>
      <w:r w:rsidRPr="0019209D">
        <w:t xml:space="preserve"> </w:t>
      </w:r>
      <w:r>
        <w:t>3GPP, RP#72, Busan, Korea</w:t>
      </w:r>
      <w:r w:rsidRPr="00B11F3E">
        <w:t xml:space="preserve">, </w:t>
      </w:r>
      <w:r>
        <w:t>13</w:t>
      </w:r>
      <w:r w:rsidRPr="00B11F3E">
        <w:rPr>
          <w:vertAlign w:val="superscript"/>
        </w:rPr>
        <w:t>th</w:t>
      </w:r>
      <w:r w:rsidRPr="00B11F3E">
        <w:t xml:space="preserve"> – 1</w:t>
      </w:r>
      <w:r>
        <w:t>6</w:t>
      </w:r>
      <w:r w:rsidRPr="00B11F3E">
        <w:rPr>
          <w:vertAlign w:val="superscript"/>
        </w:rPr>
        <w:t>th</w:t>
      </w:r>
      <w:r w:rsidRPr="00B11F3E">
        <w:t xml:space="preserve"> </w:t>
      </w:r>
      <w:r>
        <w:t xml:space="preserve">June </w:t>
      </w:r>
      <w:r w:rsidRPr="00B11F3E">
        <w:t>201</w:t>
      </w:r>
      <w:r>
        <w:t>6</w:t>
      </w:r>
      <w:bookmarkEnd w:id="30"/>
      <w:bookmarkEnd w:id="31"/>
      <w:bookmarkEnd w:id="32"/>
    </w:p>
    <w:p w14:paraId="759B0424" w14:textId="224577AD" w:rsidR="00522B84" w:rsidRDefault="00633731" w:rsidP="00633731">
      <w:pPr>
        <w:pStyle w:val="Reference"/>
      </w:pPr>
      <w:bookmarkStart w:id="33" w:name="_Ref465969258"/>
      <w:r w:rsidRPr="00633731">
        <w:t>R2-168498</w:t>
      </w:r>
      <w:r w:rsidR="00522B84">
        <w:t xml:space="preserve">, </w:t>
      </w:r>
      <w:r>
        <w:t>draft</w:t>
      </w:r>
      <w:r w:rsidR="00522B84">
        <w:t>CR</w:t>
      </w:r>
      <w:bookmarkEnd w:id="33"/>
      <w:r>
        <w:t xml:space="preserve"> </w:t>
      </w:r>
      <w:r w:rsidRPr="00633731">
        <w:t>Introducing new SI message for FeMBMS</w:t>
      </w:r>
      <w:r>
        <w:t>, Ericsson</w:t>
      </w:r>
      <w:r w:rsidRPr="00CE0424">
        <w:t xml:space="preserve">, </w:t>
      </w:r>
      <w:r>
        <w:t>3GPP RAN2#96</w:t>
      </w:r>
      <w:r w:rsidRPr="00CE0424">
        <w:t xml:space="preserve">, </w:t>
      </w:r>
      <w:r w:rsidRPr="00522B84">
        <w:t>Reno, Nevada, US, 14 - 18 November 2016</w:t>
      </w:r>
    </w:p>
    <w:p w14:paraId="5E0CF1E0" w14:textId="269E1CD6" w:rsidR="00730A8E" w:rsidRPr="00CE0424" w:rsidRDefault="00730A8E" w:rsidP="00633731">
      <w:pPr>
        <w:pStyle w:val="Reference"/>
      </w:pPr>
      <w:bookmarkStart w:id="34" w:name="_Ref466365741"/>
      <w:r>
        <w:t>3GPP TS 36.213</w:t>
      </w:r>
      <w:bookmarkEnd w:id="34"/>
    </w:p>
    <w:sectPr w:rsidR="00730A8E"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4CA48" w14:textId="77777777" w:rsidR="00775D3E" w:rsidRDefault="00775D3E">
      <w:r>
        <w:separator/>
      </w:r>
    </w:p>
  </w:endnote>
  <w:endnote w:type="continuationSeparator" w:id="0">
    <w:p w14:paraId="05691669" w14:textId="77777777" w:rsidR="00775D3E" w:rsidRDefault="00775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029C3" w14:textId="39AEB455" w:rsidR="00224EAD" w:rsidRDefault="00224EA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7025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0254">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C8A2D" w14:textId="77777777" w:rsidR="00775D3E" w:rsidRDefault="00775D3E">
      <w:r>
        <w:separator/>
      </w:r>
    </w:p>
  </w:footnote>
  <w:footnote w:type="continuationSeparator" w:id="0">
    <w:p w14:paraId="35D037D3" w14:textId="77777777" w:rsidR="00775D3E" w:rsidRDefault="00775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C9B32" w14:textId="77777777" w:rsidR="00224EAD" w:rsidRDefault="00224EA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72F3459"/>
    <w:multiLevelType w:val="hybridMultilevel"/>
    <w:tmpl w:val="E6947B18"/>
    <w:lvl w:ilvl="0" w:tplc="FDCAE892">
      <w:start w:val="1200"/>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721B6C"/>
    <w:multiLevelType w:val="hybridMultilevel"/>
    <w:tmpl w:val="B09CEA0A"/>
    <w:lvl w:ilvl="0" w:tplc="CBF40BB6">
      <w:start w:val="2"/>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37F2C9A"/>
    <w:multiLevelType w:val="hybridMultilevel"/>
    <w:tmpl w:val="7F58BBFE"/>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1E1414D9"/>
    <w:multiLevelType w:val="hybridMultilevel"/>
    <w:tmpl w:val="2EBC6E88"/>
    <w:lvl w:ilvl="0" w:tplc="A7DADF9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483513"/>
    <w:multiLevelType w:val="hybridMultilevel"/>
    <w:tmpl w:val="087CF4B2"/>
    <w:lvl w:ilvl="0" w:tplc="C43E16E8">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4E0FB5"/>
    <w:multiLevelType w:val="hybridMultilevel"/>
    <w:tmpl w:val="85302130"/>
    <w:lvl w:ilvl="0" w:tplc="62A0246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3"/>
  </w:num>
  <w:num w:numId="2">
    <w:abstractNumId w:val="17"/>
  </w:num>
  <w:num w:numId="3">
    <w:abstractNumId w:val="14"/>
  </w:num>
  <w:num w:numId="4">
    <w:abstractNumId w:val="15"/>
  </w:num>
  <w:num w:numId="5">
    <w:abstractNumId w:val="12"/>
  </w:num>
  <w:num w:numId="6">
    <w:abstractNumId w:val="16"/>
  </w:num>
  <w:num w:numId="7">
    <w:abstractNumId w:val="19"/>
  </w:num>
  <w:num w:numId="8">
    <w:abstractNumId w:val="13"/>
  </w:num>
  <w:num w:numId="9">
    <w:abstractNumId w:val="11"/>
  </w:num>
  <w:num w:numId="10">
    <w:abstractNumId w:val="2"/>
  </w:num>
  <w:num w:numId="11">
    <w:abstractNumId w:val="1"/>
  </w:num>
  <w:num w:numId="12">
    <w:abstractNumId w:val="0"/>
  </w:num>
  <w:num w:numId="13">
    <w:abstractNumId w:val="18"/>
  </w:num>
  <w:num w:numId="14">
    <w:abstractNumId w:val="5"/>
  </w:num>
  <w:num w:numId="15">
    <w:abstractNumId w:val="7"/>
  </w:num>
  <w:num w:numId="16">
    <w:abstractNumId w:val="8"/>
  </w:num>
  <w:num w:numId="17">
    <w:abstractNumId w:val="21"/>
  </w:num>
  <w:num w:numId="18">
    <w:abstractNumId w:val="6"/>
  </w:num>
  <w:num w:numId="19">
    <w:abstractNumId w:val="20"/>
  </w:num>
  <w:num w:numId="20">
    <w:abstractNumId w:val="10"/>
  </w:num>
  <w:num w:numId="21">
    <w:abstractNumId w:val="9"/>
  </w:num>
  <w:num w:numId="22">
    <w:abstractNumId w:val="4"/>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CD"/>
    <w:rsid w:val="00011B28"/>
    <w:rsid w:val="00015D15"/>
    <w:rsid w:val="0002564D"/>
    <w:rsid w:val="00025ECA"/>
    <w:rsid w:val="00027939"/>
    <w:rsid w:val="0003062B"/>
    <w:rsid w:val="000325B8"/>
    <w:rsid w:val="00034C15"/>
    <w:rsid w:val="00036BA1"/>
    <w:rsid w:val="000422E2"/>
    <w:rsid w:val="00042F22"/>
    <w:rsid w:val="000444EF"/>
    <w:rsid w:val="00052A07"/>
    <w:rsid w:val="000534E3"/>
    <w:rsid w:val="0005473F"/>
    <w:rsid w:val="0005606A"/>
    <w:rsid w:val="00057117"/>
    <w:rsid w:val="000616E7"/>
    <w:rsid w:val="0006487E"/>
    <w:rsid w:val="000657CD"/>
    <w:rsid w:val="00065E1A"/>
    <w:rsid w:val="0007467D"/>
    <w:rsid w:val="00074D2B"/>
    <w:rsid w:val="00077E5F"/>
    <w:rsid w:val="0008036A"/>
    <w:rsid w:val="00081AE6"/>
    <w:rsid w:val="00082089"/>
    <w:rsid w:val="000855EB"/>
    <w:rsid w:val="00085B52"/>
    <w:rsid w:val="00085D3B"/>
    <w:rsid w:val="000866F2"/>
    <w:rsid w:val="0009009F"/>
    <w:rsid w:val="00091557"/>
    <w:rsid w:val="000924C1"/>
    <w:rsid w:val="000924F0"/>
    <w:rsid w:val="00093474"/>
    <w:rsid w:val="0009510F"/>
    <w:rsid w:val="000A1B7B"/>
    <w:rsid w:val="000A56F2"/>
    <w:rsid w:val="000A706A"/>
    <w:rsid w:val="000B2719"/>
    <w:rsid w:val="000B3A8F"/>
    <w:rsid w:val="000B4AB9"/>
    <w:rsid w:val="000B58C3"/>
    <w:rsid w:val="000B61E9"/>
    <w:rsid w:val="000C165A"/>
    <w:rsid w:val="000C2E19"/>
    <w:rsid w:val="000D0D07"/>
    <w:rsid w:val="000D4797"/>
    <w:rsid w:val="000E0527"/>
    <w:rsid w:val="000E1E92"/>
    <w:rsid w:val="000E6B43"/>
    <w:rsid w:val="000F06D6"/>
    <w:rsid w:val="000F0EB1"/>
    <w:rsid w:val="000F1106"/>
    <w:rsid w:val="000F3BE9"/>
    <w:rsid w:val="000F3F6C"/>
    <w:rsid w:val="000F52EF"/>
    <w:rsid w:val="000F6DF3"/>
    <w:rsid w:val="001005FF"/>
    <w:rsid w:val="001062FB"/>
    <w:rsid w:val="001063E6"/>
    <w:rsid w:val="00111A5D"/>
    <w:rsid w:val="00111B8F"/>
    <w:rsid w:val="00113CF4"/>
    <w:rsid w:val="001153EA"/>
    <w:rsid w:val="00115643"/>
    <w:rsid w:val="00116765"/>
    <w:rsid w:val="00117776"/>
    <w:rsid w:val="001219F5"/>
    <w:rsid w:val="00121A20"/>
    <w:rsid w:val="00122F2E"/>
    <w:rsid w:val="0012377F"/>
    <w:rsid w:val="00124314"/>
    <w:rsid w:val="00126B4A"/>
    <w:rsid w:val="0013265B"/>
    <w:rsid w:val="00132FD0"/>
    <w:rsid w:val="001344C0"/>
    <w:rsid w:val="001346FA"/>
    <w:rsid w:val="00135252"/>
    <w:rsid w:val="00137AB5"/>
    <w:rsid w:val="00137F0B"/>
    <w:rsid w:val="00141499"/>
    <w:rsid w:val="00144D12"/>
    <w:rsid w:val="00151E23"/>
    <w:rsid w:val="001526E0"/>
    <w:rsid w:val="001551B5"/>
    <w:rsid w:val="0015594F"/>
    <w:rsid w:val="00157209"/>
    <w:rsid w:val="001601F9"/>
    <w:rsid w:val="00162414"/>
    <w:rsid w:val="001643A8"/>
    <w:rsid w:val="001659C1"/>
    <w:rsid w:val="00173A8E"/>
    <w:rsid w:val="00177795"/>
    <w:rsid w:val="0018143F"/>
    <w:rsid w:val="0018305E"/>
    <w:rsid w:val="00190AC1"/>
    <w:rsid w:val="0019341A"/>
    <w:rsid w:val="00197BAD"/>
    <w:rsid w:val="00197DF9"/>
    <w:rsid w:val="001A1987"/>
    <w:rsid w:val="001A2564"/>
    <w:rsid w:val="001A6173"/>
    <w:rsid w:val="001A6CBA"/>
    <w:rsid w:val="001B0D97"/>
    <w:rsid w:val="001B5A5D"/>
    <w:rsid w:val="001C19FB"/>
    <w:rsid w:val="001C1CE5"/>
    <w:rsid w:val="001C28A8"/>
    <w:rsid w:val="001C3D2A"/>
    <w:rsid w:val="001C6495"/>
    <w:rsid w:val="001D51BA"/>
    <w:rsid w:val="001D6342"/>
    <w:rsid w:val="001D6D53"/>
    <w:rsid w:val="001E4D92"/>
    <w:rsid w:val="001E4F60"/>
    <w:rsid w:val="001E58E2"/>
    <w:rsid w:val="001E7AED"/>
    <w:rsid w:val="001F1625"/>
    <w:rsid w:val="001F3916"/>
    <w:rsid w:val="001F54C5"/>
    <w:rsid w:val="001F5A11"/>
    <w:rsid w:val="001F662C"/>
    <w:rsid w:val="001F7074"/>
    <w:rsid w:val="00200490"/>
    <w:rsid w:val="00201F3A"/>
    <w:rsid w:val="00203F96"/>
    <w:rsid w:val="002069B2"/>
    <w:rsid w:val="00207FA3"/>
    <w:rsid w:val="002115A8"/>
    <w:rsid w:val="00214DA8"/>
    <w:rsid w:val="00215423"/>
    <w:rsid w:val="002158FA"/>
    <w:rsid w:val="00220600"/>
    <w:rsid w:val="002224DB"/>
    <w:rsid w:val="00223FCB"/>
    <w:rsid w:val="00224EAD"/>
    <w:rsid w:val="002252C3"/>
    <w:rsid w:val="00225C54"/>
    <w:rsid w:val="00230765"/>
    <w:rsid w:val="002319E4"/>
    <w:rsid w:val="00235632"/>
    <w:rsid w:val="00235872"/>
    <w:rsid w:val="00241559"/>
    <w:rsid w:val="002435B3"/>
    <w:rsid w:val="002458EB"/>
    <w:rsid w:val="002500C8"/>
    <w:rsid w:val="00255694"/>
    <w:rsid w:val="00255D22"/>
    <w:rsid w:val="00257543"/>
    <w:rsid w:val="002603D2"/>
    <w:rsid w:val="002617E7"/>
    <w:rsid w:val="00261F70"/>
    <w:rsid w:val="00261FC8"/>
    <w:rsid w:val="00264228"/>
    <w:rsid w:val="00264334"/>
    <w:rsid w:val="0026473E"/>
    <w:rsid w:val="00264D43"/>
    <w:rsid w:val="00266214"/>
    <w:rsid w:val="00267C83"/>
    <w:rsid w:val="0027144F"/>
    <w:rsid w:val="00271F3A"/>
    <w:rsid w:val="00273278"/>
    <w:rsid w:val="002737F4"/>
    <w:rsid w:val="002805F5"/>
    <w:rsid w:val="00280751"/>
    <w:rsid w:val="0028280A"/>
    <w:rsid w:val="00286ACD"/>
    <w:rsid w:val="00287838"/>
    <w:rsid w:val="002907B5"/>
    <w:rsid w:val="00292EB7"/>
    <w:rsid w:val="002948BC"/>
    <w:rsid w:val="00296227"/>
    <w:rsid w:val="00296F44"/>
    <w:rsid w:val="0029777D"/>
    <w:rsid w:val="002A055E"/>
    <w:rsid w:val="002A1D4E"/>
    <w:rsid w:val="002A2869"/>
    <w:rsid w:val="002A2FA8"/>
    <w:rsid w:val="002A529A"/>
    <w:rsid w:val="002A5B44"/>
    <w:rsid w:val="002B24D6"/>
    <w:rsid w:val="002B3DDF"/>
    <w:rsid w:val="002C2333"/>
    <w:rsid w:val="002C34EF"/>
    <w:rsid w:val="002C41E6"/>
    <w:rsid w:val="002C4879"/>
    <w:rsid w:val="002D071A"/>
    <w:rsid w:val="002D0C6F"/>
    <w:rsid w:val="002D34B2"/>
    <w:rsid w:val="002D58AB"/>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8B4"/>
    <w:rsid w:val="00324D23"/>
    <w:rsid w:val="00325686"/>
    <w:rsid w:val="00331751"/>
    <w:rsid w:val="00334579"/>
    <w:rsid w:val="00335858"/>
    <w:rsid w:val="00336BDA"/>
    <w:rsid w:val="00342BD7"/>
    <w:rsid w:val="00343A07"/>
    <w:rsid w:val="00346DB5"/>
    <w:rsid w:val="003477B1"/>
    <w:rsid w:val="0035482C"/>
    <w:rsid w:val="00357380"/>
    <w:rsid w:val="003602D9"/>
    <w:rsid w:val="003604CE"/>
    <w:rsid w:val="00364FB4"/>
    <w:rsid w:val="00370E47"/>
    <w:rsid w:val="003742AC"/>
    <w:rsid w:val="00375714"/>
    <w:rsid w:val="00377CE1"/>
    <w:rsid w:val="00385AF6"/>
    <w:rsid w:val="00385BF0"/>
    <w:rsid w:val="003939FF"/>
    <w:rsid w:val="003A2223"/>
    <w:rsid w:val="003A2A0F"/>
    <w:rsid w:val="003A45A1"/>
    <w:rsid w:val="003A5B0A"/>
    <w:rsid w:val="003A6BAC"/>
    <w:rsid w:val="003A7EF3"/>
    <w:rsid w:val="003B159C"/>
    <w:rsid w:val="003B369F"/>
    <w:rsid w:val="003B36A3"/>
    <w:rsid w:val="003B539A"/>
    <w:rsid w:val="003B7FE5"/>
    <w:rsid w:val="003C11C8"/>
    <w:rsid w:val="003C2702"/>
    <w:rsid w:val="003C7806"/>
    <w:rsid w:val="003D109F"/>
    <w:rsid w:val="003D2478"/>
    <w:rsid w:val="003D2FC4"/>
    <w:rsid w:val="003D3C45"/>
    <w:rsid w:val="003D5B1F"/>
    <w:rsid w:val="003E15FA"/>
    <w:rsid w:val="003E35C8"/>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3DC5"/>
    <w:rsid w:val="004242F4"/>
    <w:rsid w:val="0042551A"/>
    <w:rsid w:val="00427248"/>
    <w:rsid w:val="00437447"/>
    <w:rsid w:val="00441A92"/>
    <w:rsid w:val="00444F56"/>
    <w:rsid w:val="00446488"/>
    <w:rsid w:val="004517AA"/>
    <w:rsid w:val="00452CAC"/>
    <w:rsid w:val="00457565"/>
    <w:rsid w:val="00457B71"/>
    <w:rsid w:val="00465F3A"/>
    <w:rsid w:val="004669E2"/>
    <w:rsid w:val="00467440"/>
    <w:rsid w:val="00470C31"/>
    <w:rsid w:val="0047194C"/>
    <w:rsid w:val="004734D0"/>
    <w:rsid w:val="0047556B"/>
    <w:rsid w:val="00477768"/>
    <w:rsid w:val="00492BC5"/>
    <w:rsid w:val="004964F1"/>
    <w:rsid w:val="004A1082"/>
    <w:rsid w:val="004A16BC"/>
    <w:rsid w:val="004A2B94"/>
    <w:rsid w:val="004A5A23"/>
    <w:rsid w:val="004B1DBC"/>
    <w:rsid w:val="004B7C0C"/>
    <w:rsid w:val="004C3898"/>
    <w:rsid w:val="004D0141"/>
    <w:rsid w:val="004D36B1"/>
    <w:rsid w:val="004D7EBD"/>
    <w:rsid w:val="004E2680"/>
    <w:rsid w:val="004E28F9"/>
    <w:rsid w:val="004E462E"/>
    <w:rsid w:val="004E56DC"/>
    <w:rsid w:val="004E76F4"/>
    <w:rsid w:val="004F0B4E"/>
    <w:rsid w:val="004F0B6C"/>
    <w:rsid w:val="004F2078"/>
    <w:rsid w:val="004F4DA3"/>
    <w:rsid w:val="0050517B"/>
    <w:rsid w:val="00506557"/>
    <w:rsid w:val="0050677A"/>
    <w:rsid w:val="005108D8"/>
    <w:rsid w:val="005116F9"/>
    <w:rsid w:val="005129B0"/>
    <w:rsid w:val="005153A7"/>
    <w:rsid w:val="005159CA"/>
    <w:rsid w:val="005219CF"/>
    <w:rsid w:val="00522B84"/>
    <w:rsid w:val="005241CA"/>
    <w:rsid w:val="005338D0"/>
    <w:rsid w:val="00534B59"/>
    <w:rsid w:val="00536759"/>
    <w:rsid w:val="00537C62"/>
    <w:rsid w:val="00537E05"/>
    <w:rsid w:val="0054369D"/>
    <w:rsid w:val="00546970"/>
    <w:rsid w:val="00554E19"/>
    <w:rsid w:val="005609EB"/>
    <w:rsid w:val="0056121F"/>
    <w:rsid w:val="005619CE"/>
    <w:rsid w:val="00563146"/>
    <w:rsid w:val="00570254"/>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1E6D"/>
    <w:rsid w:val="005E385F"/>
    <w:rsid w:val="005E5B81"/>
    <w:rsid w:val="005F2CB1"/>
    <w:rsid w:val="005F3025"/>
    <w:rsid w:val="005F4D03"/>
    <w:rsid w:val="005F618C"/>
    <w:rsid w:val="005F70BD"/>
    <w:rsid w:val="0060153E"/>
    <w:rsid w:val="00601BED"/>
    <w:rsid w:val="0060283C"/>
    <w:rsid w:val="0060362C"/>
    <w:rsid w:val="00604F14"/>
    <w:rsid w:val="00605F62"/>
    <w:rsid w:val="006069C3"/>
    <w:rsid w:val="0060765B"/>
    <w:rsid w:val="006078F9"/>
    <w:rsid w:val="00611B83"/>
    <w:rsid w:val="00613257"/>
    <w:rsid w:val="00620A71"/>
    <w:rsid w:val="00620D80"/>
    <w:rsid w:val="00620FC2"/>
    <w:rsid w:val="006234A6"/>
    <w:rsid w:val="00624D23"/>
    <w:rsid w:val="00630001"/>
    <w:rsid w:val="006311B3"/>
    <w:rsid w:val="0063284C"/>
    <w:rsid w:val="00633731"/>
    <w:rsid w:val="00636398"/>
    <w:rsid w:val="006368D3"/>
    <w:rsid w:val="006377EC"/>
    <w:rsid w:val="0064151F"/>
    <w:rsid w:val="00641533"/>
    <w:rsid w:val="0064208D"/>
    <w:rsid w:val="00643475"/>
    <w:rsid w:val="0064396A"/>
    <w:rsid w:val="0064624E"/>
    <w:rsid w:val="0064761D"/>
    <w:rsid w:val="00650AB9"/>
    <w:rsid w:val="00655733"/>
    <w:rsid w:val="00655ACD"/>
    <w:rsid w:val="00656A92"/>
    <w:rsid w:val="00656DDE"/>
    <w:rsid w:val="0066011D"/>
    <w:rsid w:val="006607A4"/>
    <w:rsid w:val="006607C0"/>
    <w:rsid w:val="006613A6"/>
    <w:rsid w:val="006627A2"/>
    <w:rsid w:val="006634E6"/>
    <w:rsid w:val="006655EE"/>
    <w:rsid w:val="00666925"/>
    <w:rsid w:val="00667EE7"/>
    <w:rsid w:val="00670922"/>
    <w:rsid w:val="00670BE1"/>
    <w:rsid w:val="0067218F"/>
    <w:rsid w:val="006741F2"/>
    <w:rsid w:val="00674CC3"/>
    <w:rsid w:val="00675C72"/>
    <w:rsid w:val="00676D6D"/>
    <w:rsid w:val="006771F9"/>
    <w:rsid w:val="006776D7"/>
    <w:rsid w:val="00681003"/>
    <w:rsid w:val="006817C9"/>
    <w:rsid w:val="00682548"/>
    <w:rsid w:val="00683ECE"/>
    <w:rsid w:val="00695FC2"/>
    <w:rsid w:val="00696949"/>
    <w:rsid w:val="00697052"/>
    <w:rsid w:val="006A46FB"/>
    <w:rsid w:val="006A5E28"/>
    <w:rsid w:val="006A697B"/>
    <w:rsid w:val="006A7AFF"/>
    <w:rsid w:val="006B1816"/>
    <w:rsid w:val="006B2099"/>
    <w:rsid w:val="006B50CF"/>
    <w:rsid w:val="006B784B"/>
    <w:rsid w:val="006C03B8"/>
    <w:rsid w:val="006C5EC9"/>
    <w:rsid w:val="006C6059"/>
    <w:rsid w:val="006C7522"/>
    <w:rsid w:val="006D6F08"/>
    <w:rsid w:val="006E062C"/>
    <w:rsid w:val="006E08B9"/>
    <w:rsid w:val="006E28B7"/>
    <w:rsid w:val="006E3310"/>
    <w:rsid w:val="006E4E39"/>
    <w:rsid w:val="006E565E"/>
    <w:rsid w:val="006E673D"/>
    <w:rsid w:val="006E7D3B"/>
    <w:rsid w:val="006F1B70"/>
    <w:rsid w:val="006F341D"/>
    <w:rsid w:val="006F3CDE"/>
    <w:rsid w:val="006F4CBF"/>
    <w:rsid w:val="006F58D4"/>
    <w:rsid w:val="0070346E"/>
    <w:rsid w:val="00704EDB"/>
    <w:rsid w:val="0070537F"/>
    <w:rsid w:val="00706101"/>
    <w:rsid w:val="00707072"/>
    <w:rsid w:val="00707D61"/>
    <w:rsid w:val="00712287"/>
    <w:rsid w:val="00712772"/>
    <w:rsid w:val="00712AAD"/>
    <w:rsid w:val="007148D3"/>
    <w:rsid w:val="00715B9A"/>
    <w:rsid w:val="0071605E"/>
    <w:rsid w:val="00721593"/>
    <w:rsid w:val="00726EA6"/>
    <w:rsid w:val="00727208"/>
    <w:rsid w:val="00727680"/>
    <w:rsid w:val="00730A8E"/>
    <w:rsid w:val="007330D1"/>
    <w:rsid w:val="00733CF3"/>
    <w:rsid w:val="007348B1"/>
    <w:rsid w:val="00734B23"/>
    <w:rsid w:val="007362A6"/>
    <w:rsid w:val="00736D7D"/>
    <w:rsid w:val="00740E58"/>
    <w:rsid w:val="007445A0"/>
    <w:rsid w:val="0074524B"/>
    <w:rsid w:val="00747D8B"/>
    <w:rsid w:val="00751228"/>
    <w:rsid w:val="007571E1"/>
    <w:rsid w:val="007604B2"/>
    <w:rsid w:val="00762079"/>
    <w:rsid w:val="00762A8B"/>
    <w:rsid w:val="00765281"/>
    <w:rsid w:val="00766BAD"/>
    <w:rsid w:val="007730BD"/>
    <w:rsid w:val="007755F2"/>
    <w:rsid w:val="00775D3E"/>
    <w:rsid w:val="00776971"/>
    <w:rsid w:val="0078177E"/>
    <w:rsid w:val="00781CC0"/>
    <w:rsid w:val="0078304C"/>
    <w:rsid w:val="00783673"/>
    <w:rsid w:val="00785490"/>
    <w:rsid w:val="0078789A"/>
    <w:rsid w:val="007925EA"/>
    <w:rsid w:val="00793CD8"/>
    <w:rsid w:val="00795C92"/>
    <w:rsid w:val="00796231"/>
    <w:rsid w:val="007A1CB3"/>
    <w:rsid w:val="007A306F"/>
    <w:rsid w:val="007A30FE"/>
    <w:rsid w:val="007A43A6"/>
    <w:rsid w:val="007A5165"/>
    <w:rsid w:val="007A58A6"/>
    <w:rsid w:val="007B3D2D"/>
    <w:rsid w:val="007B50AE"/>
    <w:rsid w:val="007B51DF"/>
    <w:rsid w:val="007B725E"/>
    <w:rsid w:val="007C05DD"/>
    <w:rsid w:val="007C3D18"/>
    <w:rsid w:val="007C60BF"/>
    <w:rsid w:val="007C6A07"/>
    <w:rsid w:val="007C75A1"/>
    <w:rsid w:val="007C77A5"/>
    <w:rsid w:val="007D04E5"/>
    <w:rsid w:val="007D1C87"/>
    <w:rsid w:val="007D5901"/>
    <w:rsid w:val="007D7526"/>
    <w:rsid w:val="007E4610"/>
    <w:rsid w:val="007E4715"/>
    <w:rsid w:val="007E505B"/>
    <w:rsid w:val="007E7091"/>
    <w:rsid w:val="00803FAE"/>
    <w:rsid w:val="0080605F"/>
    <w:rsid w:val="00807786"/>
    <w:rsid w:val="00811FCB"/>
    <w:rsid w:val="0081282D"/>
    <w:rsid w:val="008158D6"/>
    <w:rsid w:val="00817196"/>
    <w:rsid w:val="00817EDE"/>
    <w:rsid w:val="008235DB"/>
    <w:rsid w:val="00824AB4"/>
    <w:rsid w:val="00825C42"/>
    <w:rsid w:val="00825D25"/>
    <w:rsid w:val="00826A30"/>
    <w:rsid w:val="00827D6F"/>
    <w:rsid w:val="008376AC"/>
    <w:rsid w:val="008444E8"/>
    <w:rsid w:val="00844E80"/>
    <w:rsid w:val="00846FE7"/>
    <w:rsid w:val="00850CEC"/>
    <w:rsid w:val="008520F5"/>
    <w:rsid w:val="008546D6"/>
    <w:rsid w:val="00856911"/>
    <w:rsid w:val="008677FD"/>
    <w:rsid w:val="008706D4"/>
    <w:rsid w:val="00870F8A"/>
    <w:rsid w:val="008719A4"/>
    <w:rsid w:val="00871D23"/>
    <w:rsid w:val="00874312"/>
    <w:rsid w:val="0087437C"/>
    <w:rsid w:val="00875CD7"/>
    <w:rsid w:val="00876B4D"/>
    <w:rsid w:val="00877F18"/>
    <w:rsid w:val="00891912"/>
    <w:rsid w:val="00894A88"/>
    <w:rsid w:val="00895386"/>
    <w:rsid w:val="008A21FF"/>
    <w:rsid w:val="008A2CE2"/>
    <w:rsid w:val="008A30AC"/>
    <w:rsid w:val="008A44B8"/>
    <w:rsid w:val="008A51A8"/>
    <w:rsid w:val="008A54C7"/>
    <w:rsid w:val="008A5558"/>
    <w:rsid w:val="008A77D8"/>
    <w:rsid w:val="008B0483"/>
    <w:rsid w:val="008B120C"/>
    <w:rsid w:val="008B4702"/>
    <w:rsid w:val="008B51A0"/>
    <w:rsid w:val="008B592A"/>
    <w:rsid w:val="008B7B5C"/>
    <w:rsid w:val="008C0C99"/>
    <w:rsid w:val="008C0FB5"/>
    <w:rsid w:val="008C2017"/>
    <w:rsid w:val="008C2CF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06D92"/>
    <w:rsid w:val="00910B7D"/>
    <w:rsid w:val="00911DFB"/>
    <w:rsid w:val="009139D9"/>
    <w:rsid w:val="00914AD8"/>
    <w:rsid w:val="00916079"/>
    <w:rsid w:val="00917CE9"/>
    <w:rsid w:val="00920BF2"/>
    <w:rsid w:val="00922010"/>
    <w:rsid w:val="00931BD9"/>
    <w:rsid w:val="009368F3"/>
    <w:rsid w:val="00941636"/>
    <w:rsid w:val="00943742"/>
    <w:rsid w:val="009437FD"/>
    <w:rsid w:val="00945C05"/>
    <w:rsid w:val="00946945"/>
    <w:rsid w:val="00947713"/>
    <w:rsid w:val="00950DE7"/>
    <w:rsid w:val="00953920"/>
    <w:rsid w:val="00953D47"/>
    <w:rsid w:val="0095681E"/>
    <w:rsid w:val="009572D4"/>
    <w:rsid w:val="00961921"/>
    <w:rsid w:val="00962712"/>
    <w:rsid w:val="0096430A"/>
    <w:rsid w:val="0096554B"/>
    <w:rsid w:val="0096584A"/>
    <w:rsid w:val="00970D2E"/>
    <w:rsid w:val="00971F08"/>
    <w:rsid w:val="0097603D"/>
    <w:rsid w:val="00976949"/>
    <w:rsid w:val="00980477"/>
    <w:rsid w:val="0098181F"/>
    <w:rsid w:val="00985253"/>
    <w:rsid w:val="009853B3"/>
    <w:rsid w:val="00990630"/>
    <w:rsid w:val="00991761"/>
    <w:rsid w:val="009932AE"/>
    <w:rsid w:val="00994DCA"/>
    <w:rsid w:val="009960EC"/>
    <w:rsid w:val="009970DD"/>
    <w:rsid w:val="009A0FBA"/>
    <w:rsid w:val="009A1009"/>
    <w:rsid w:val="009A1601"/>
    <w:rsid w:val="009A462D"/>
    <w:rsid w:val="009A5CBA"/>
    <w:rsid w:val="009A7C08"/>
    <w:rsid w:val="009B12B4"/>
    <w:rsid w:val="009B1F30"/>
    <w:rsid w:val="009B3AC2"/>
    <w:rsid w:val="009B4DF4"/>
    <w:rsid w:val="009B4FC8"/>
    <w:rsid w:val="009B564E"/>
    <w:rsid w:val="009B7E87"/>
    <w:rsid w:val="009C03D8"/>
    <w:rsid w:val="009C403E"/>
    <w:rsid w:val="009D4FF0"/>
    <w:rsid w:val="009D5309"/>
    <w:rsid w:val="009D703C"/>
    <w:rsid w:val="009D718F"/>
    <w:rsid w:val="009E068F"/>
    <w:rsid w:val="009E14E0"/>
    <w:rsid w:val="009E35DB"/>
    <w:rsid w:val="009E47A3"/>
    <w:rsid w:val="009F08F3"/>
    <w:rsid w:val="009F0F61"/>
    <w:rsid w:val="009F1ECE"/>
    <w:rsid w:val="009F344F"/>
    <w:rsid w:val="009F47AE"/>
    <w:rsid w:val="00A0338F"/>
    <w:rsid w:val="00A03C92"/>
    <w:rsid w:val="00A048A8"/>
    <w:rsid w:val="00A04F49"/>
    <w:rsid w:val="00A13E54"/>
    <w:rsid w:val="00A17F63"/>
    <w:rsid w:val="00A2193B"/>
    <w:rsid w:val="00A2351A"/>
    <w:rsid w:val="00A264A9"/>
    <w:rsid w:val="00A27785"/>
    <w:rsid w:val="00A30187"/>
    <w:rsid w:val="00A3448A"/>
    <w:rsid w:val="00A34FFF"/>
    <w:rsid w:val="00A36297"/>
    <w:rsid w:val="00A41E2B"/>
    <w:rsid w:val="00A45B74"/>
    <w:rsid w:val="00A52E1D"/>
    <w:rsid w:val="00A56F6D"/>
    <w:rsid w:val="00A61499"/>
    <w:rsid w:val="00A62A77"/>
    <w:rsid w:val="00A62CCA"/>
    <w:rsid w:val="00A63483"/>
    <w:rsid w:val="00A657D7"/>
    <w:rsid w:val="00A660AC"/>
    <w:rsid w:val="00A67E6C"/>
    <w:rsid w:val="00A71B99"/>
    <w:rsid w:val="00A739D0"/>
    <w:rsid w:val="00A761D4"/>
    <w:rsid w:val="00A77EC4"/>
    <w:rsid w:val="00A81A38"/>
    <w:rsid w:val="00A92879"/>
    <w:rsid w:val="00A9442A"/>
    <w:rsid w:val="00AA016F"/>
    <w:rsid w:val="00AA1ED6"/>
    <w:rsid w:val="00AA51D6"/>
    <w:rsid w:val="00AB0BC8"/>
    <w:rsid w:val="00AB0C58"/>
    <w:rsid w:val="00AB11CA"/>
    <w:rsid w:val="00AB14D9"/>
    <w:rsid w:val="00AB4AB8"/>
    <w:rsid w:val="00AB655E"/>
    <w:rsid w:val="00AC007F"/>
    <w:rsid w:val="00AC2ECD"/>
    <w:rsid w:val="00AC3119"/>
    <w:rsid w:val="00AC49FB"/>
    <w:rsid w:val="00AC5A10"/>
    <w:rsid w:val="00AD0AA3"/>
    <w:rsid w:val="00AD3F94"/>
    <w:rsid w:val="00AD4A5A"/>
    <w:rsid w:val="00AD54D1"/>
    <w:rsid w:val="00AE27AC"/>
    <w:rsid w:val="00AE40E0"/>
    <w:rsid w:val="00AE4DBA"/>
    <w:rsid w:val="00AE4F07"/>
    <w:rsid w:val="00AE6666"/>
    <w:rsid w:val="00AF1C5D"/>
    <w:rsid w:val="00AF32B6"/>
    <w:rsid w:val="00AF42D7"/>
    <w:rsid w:val="00AF55B8"/>
    <w:rsid w:val="00B006FE"/>
    <w:rsid w:val="00B007CB"/>
    <w:rsid w:val="00B02AA9"/>
    <w:rsid w:val="00B02FA3"/>
    <w:rsid w:val="00B05084"/>
    <w:rsid w:val="00B0753F"/>
    <w:rsid w:val="00B108F5"/>
    <w:rsid w:val="00B157F9"/>
    <w:rsid w:val="00B167F1"/>
    <w:rsid w:val="00B20256"/>
    <w:rsid w:val="00B20D09"/>
    <w:rsid w:val="00B241EA"/>
    <w:rsid w:val="00B2763F"/>
    <w:rsid w:val="00B27AAC"/>
    <w:rsid w:val="00B30929"/>
    <w:rsid w:val="00B372AA"/>
    <w:rsid w:val="00B40445"/>
    <w:rsid w:val="00B41888"/>
    <w:rsid w:val="00B42BDB"/>
    <w:rsid w:val="00B433BB"/>
    <w:rsid w:val="00B443B7"/>
    <w:rsid w:val="00B45A52"/>
    <w:rsid w:val="00B46175"/>
    <w:rsid w:val="00B52178"/>
    <w:rsid w:val="00B533B8"/>
    <w:rsid w:val="00B57014"/>
    <w:rsid w:val="00B62AAA"/>
    <w:rsid w:val="00B664C7"/>
    <w:rsid w:val="00B739F6"/>
    <w:rsid w:val="00B81A6C"/>
    <w:rsid w:val="00B85DE5"/>
    <w:rsid w:val="00B90F73"/>
    <w:rsid w:val="00B93B59"/>
    <w:rsid w:val="00B9406A"/>
    <w:rsid w:val="00B978A5"/>
    <w:rsid w:val="00BA2280"/>
    <w:rsid w:val="00BA2A08"/>
    <w:rsid w:val="00BA56D2"/>
    <w:rsid w:val="00BA76E0"/>
    <w:rsid w:val="00BB2A25"/>
    <w:rsid w:val="00BB51E9"/>
    <w:rsid w:val="00BB7021"/>
    <w:rsid w:val="00BC0520"/>
    <w:rsid w:val="00BC0FDC"/>
    <w:rsid w:val="00BC3053"/>
    <w:rsid w:val="00BC4D2E"/>
    <w:rsid w:val="00BD48AC"/>
    <w:rsid w:val="00BD5F1A"/>
    <w:rsid w:val="00BE1234"/>
    <w:rsid w:val="00BE2FA6"/>
    <w:rsid w:val="00BE333F"/>
    <w:rsid w:val="00BE7406"/>
    <w:rsid w:val="00BE7603"/>
    <w:rsid w:val="00BF17F3"/>
    <w:rsid w:val="00BF3279"/>
    <w:rsid w:val="00BF74C7"/>
    <w:rsid w:val="00C0070B"/>
    <w:rsid w:val="00C015F1"/>
    <w:rsid w:val="00C01F33"/>
    <w:rsid w:val="00C02CC6"/>
    <w:rsid w:val="00C040F7"/>
    <w:rsid w:val="00C041B0"/>
    <w:rsid w:val="00C044AB"/>
    <w:rsid w:val="00C05706"/>
    <w:rsid w:val="00C07377"/>
    <w:rsid w:val="00C10478"/>
    <w:rsid w:val="00C12107"/>
    <w:rsid w:val="00C14D4B"/>
    <w:rsid w:val="00C154BB"/>
    <w:rsid w:val="00C17A48"/>
    <w:rsid w:val="00C2157F"/>
    <w:rsid w:val="00C2362F"/>
    <w:rsid w:val="00C23F0B"/>
    <w:rsid w:val="00C26FAA"/>
    <w:rsid w:val="00C279B5"/>
    <w:rsid w:val="00C27C45"/>
    <w:rsid w:val="00C3719D"/>
    <w:rsid w:val="00C43C86"/>
    <w:rsid w:val="00C471FB"/>
    <w:rsid w:val="00C54995"/>
    <w:rsid w:val="00C54D41"/>
    <w:rsid w:val="00C60783"/>
    <w:rsid w:val="00C638FB"/>
    <w:rsid w:val="00C64672"/>
    <w:rsid w:val="00C64D2C"/>
    <w:rsid w:val="00C70697"/>
    <w:rsid w:val="00C72202"/>
    <w:rsid w:val="00C72EF4"/>
    <w:rsid w:val="00C75D2F"/>
    <w:rsid w:val="00C767BE"/>
    <w:rsid w:val="00C76963"/>
    <w:rsid w:val="00C76E3C"/>
    <w:rsid w:val="00C81568"/>
    <w:rsid w:val="00C9027A"/>
    <w:rsid w:val="00C9068E"/>
    <w:rsid w:val="00C93C4B"/>
    <w:rsid w:val="00C944AB"/>
    <w:rsid w:val="00C95B40"/>
    <w:rsid w:val="00C95B6A"/>
    <w:rsid w:val="00CA0B08"/>
    <w:rsid w:val="00CA1ED8"/>
    <w:rsid w:val="00CB1F63"/>
    <w:rsid w:val="00CB7170"/>
    <w:rsid w:val="00CC040E"/>
    <w:rsid w:val="00CC111F"/>
    <w:rsid w:val="00CC2011"/>
    <w:rsid w:val="00CC3EA0"/>
    <w:rsid w:val="00CC5AAD"/>
    <w:rsid w:val="00CC7B45"/>
    <w:rsid w:val="00CD1188"/>
    <w:rsid w:val="00CD2ED1"/>
    <w:rsid w:val="00CD337B"/>
    <w:rsid w:val="00CE0424"/>
    <w:rsid w:val="00CE155F"/>
    <w:rsid w:val="00CE4172"/>
    <w:rsid w:val="00CE7561"/>
    <w:rsid w:val="00CF1354"/>
    <w:rsid w:val="00CF3B1F"/>
    <w:rsid w:val="00CF3BF6"/>
    <w:rsid w:val="00CF625B"/>
    <w:rsid w:val="00CF687E"/>
    <w:rsid w:val="00D0349B"/>
    <w:rsid w:val="00D04434"/>
    <w:rsid w:val="00D10249"/>
    <w:rsid w:val="00D115C3"/>
    <w:rsid w:val="00D11897"/>
    <w:rsid w:val="00D1274D"/>
    <w:rsid w:val="00D13135"/>
    <w:rsid w:val="00D13E4E"/>
    <w:rsid w:val="00D239A7"/>
    <w:rsid w:val="00D23F47"/>
    <w:rsid w:val="00D2715C"/>
    <w:rsid w:val="00D3005B"/>
    <w:rsid w:val="00D36E71"/>
    <w:rsid w:val="00D37D87"/>
    <w:rsid w:val="00D40B33"/>
    <w:rsid w:val="00D42887"/>
    <w:rsid w:val="00D4318F"/>
    <w:rsid w:val="00D438BF"/>
    <w:rsid w:val="00D43A98"/>
    <w:rsid w:val="00D440F8"/>
    <w:rsid w:val="00D4501D"/>
    <w:rsid w:val="00D546FF"/>
    <w:rsid w:val="00D55AD5"/>
    <w:rsid w:val="00D576CA"/>
    <w:rsid w:val="00D60E13"/>
    <w:rsid w:val="00D61AF5"/>
    <w:rsid w:val="00D62CD5"/>
    <w:rsid w:val="00D6435F"/>
    <w:rsid w:val="00D652B5"/>
    <w:rsid w:val="00D66155"/>
    <w:rsid w:val="00D708B0"/>
    <w:rsid w:val="00D74070"/>
    <w:rsid w:val="00D77B1D"/>
    <w:rsid w:val="00D8021F"/>
    <w:rsid w:val="00D80383"/>
    <w:rsid w:val="00D823C6"/>
    <w:rsid w:val="00D86CA3"/>
    <w:rsid w:val="00D871CE"/>
    <w:rsid w:val="00D9196D"/>
    <w:rsid w:val="00D92982"/>
    <w:rsid w:val="00DA305E"/>
    <w:rsid w:val="00DA5007"/>
    <w:rsid w:val="00DA5417"/>
    <w:rsid w:val="00DA56E8"/>
    <w:rsid w:val="00DA7B02"/>
    <w:rsid w:val="00DB0A9F"/>
    <w:rsid w:val="00DB377D"/>
    <w:rsid w:val="00DB7C7D"/>
    <w:rsid w:val="00DC2D36"/>
    <w:rsid w:val="00DC53EF"/>
    <w:rsid w:val="00DD4C65"/>
    <w:rsid w:val="00DD7109"/>
    <w:rsid w:val="00DE14D6"/>
    <w:rsid w:val="00DE5608"/>
    <w:rsid w:val="00DE58D0"/>
    <w:rsid w:val="00DE654F"/>
    <w:rsid w:val="00DE7900"/>
    <w:rsid w:val="00DF0B6E"/>
    <w:rsid w:val="00DF15E0"/>
    <w:rsid w:val="00DF37A0"/>
    <w:rsid w:val="00E110E7"/>
    <w:rsid w:val="00E11B20"/>
    <w:rsid w:val="00E17FA2"/>
    <w:rsid w:val="00E2039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C26"/>
    <w:rsid w:val="00E93FFE"/>
    <w:rsid w:val="00E94F8A"/>
    <w:rsid w:val="00EA7A41"/>
    <w:rsid w:val="00EB077B"/>
    <w:rsid w:val="00EB4A39"/>
    <w:rsid w:val="00EB4EA2"/>
    <w:rsid w:val="00EC27C6"/>
    <w:rsid w:val="00EC4207"/>
    <w:rsid w:val="00EC5653"/>
    <w:rsid w:val="00EC60B5"/>
    <w:rsid w:val="00EC71CE"/>
    <w:rsid w:val="00ED1006"/>
    <w:rsid w:val="00EF18FE"/>
    <w:rsid w:val="00EF5787"/>
    <w:rsid w:val="00EF60D0"/>
    <w:rsid w:val="00F01854"/>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30BC"/>
    <w:rsid w:val="00F607C5"/>
    <w:rsid w:val="00F60DEA"/>
    <w:rsid w:val="00F6302A"/>
    <w:rsid w:val="00F64C2B"/>
    <w:rsid w:val="00F651BE"/>
    <w:rsid w:val="00F67F53"/>
    <w:rsid w:val="00F703BE"/>
    <w:rsid w:val="00F71E46"/>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67EF"/>
    <w:rsid w:val="00FC7429"/>
    <w:rsid w:val="00FD07F6"/>
    <w:rsid w:val="00FD1EC8"/>
    <w:rsid w:val="00FD3E59"/>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105B5CC"/>
  <w15:docId w15:val="{859014AC-76BE-4004-87D2-F171D2AD1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B4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4D12"/>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414"/>
    <w:rPr>
      <w:rFonts w:ascii="Arial" w:hAnsi="Arial" w:cs="Arial"/>
      <w:b/>
      <w:bCs/>
      <w:noProof/>
      <w:sz w:val="18"/>
      <w:szCs w:val="18"/>
    </w:rPr>
  </w:style>
  <w:style w:type="paragraph" w:customStyle="1" w:styleId="Doc-text2">
    <w:name w:val="Doc-text2"/>
    <w:basedOn w:val="Normal"/>
    <w:link w:val="Doc-text2Char"/>
    <w:qFormat/>
    <w:rsid w:val="0016241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2414"/>
    <w:rPr>
      <w:rFonts w:ascii="Arial" w:eastAsia="MS Mincho" w:hAnsi="Arial"/>
      <w:szCs w:val="24"/>
      <w:lang w:val="en-GB" w:eastAsia="en-GB"/>
    </w:rPr>
  </w:style>
  <w:style w:type="paragraph" w:styleId="Revision">
    <w:name w:val="Revision"/>
    <w:hidden/>
    <w:uiPriority w:val="99"/>
    <w:semiHidden/>
    <w:rsid w:val="007A5165"/>
    <w:rPr>
      <w:rFonts w:ascii="Arial" w:hAnsi="Arial"/>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522B84"/>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E3E6E-364B-4CD2-BAC6-EDF6DFAC5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206</TotalTime>
  <Pages>7</Pages>
  <Words>1811</Words>
  <Characters>14673</Characters>
  <Application>Microsoft Office Word</Application>
  <DocSecurity>0</DocSecurity>
  <Lines>122</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16</cp:revision>
  <cp:lastPrinted>2016-09-30T13:57:00Z</cp:lastPrinted>
  <dcterms:created xsi:type="dcterms:W3CDTF">2016-11-04T23:24:00Z</dcterms:created>
  <dcterms:modified xsi:type="dcterms:W3CDTF">2016-11-08T12:08:00Z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